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05FB4D" w14:textId="3850A879" w:rsidR="00AC5544" w:rsidRPr="0097496C" w:rsidRDefault="0097496C" w:rsidP="001B4163">
      <w:pPr>
        <w:jc w:val="center"/>
        <w:rPr>
          <w:rFonts w:asciiTheme="minorEastAsia" w:hAnsiTheme="minorEastAsia"/>
          <w:sz w:val="32"/>
        </w:rPr>
      </w:pPr>
      <w:bookmarkStart w:id="0" w:name="_GoBack"/>
      <w:bookmarkEnd w:id="0"/>
      <w:r w:rsidRPr="0097496C">
        <w:rPr>
          <w:rFonts w:asciiTheme="minorEastAsia" w:hAnsiTheme="minorEastAsia" w:cs="MS-Mincho" w:hint="eastAsia"/>
          <w:kern w:val="0"/>
          <w:sz w:val="32"/>
          <w:szCs w:val="32"/>
        </w:rPr>
        <w:t>賃金引上げ計画の達成について</w:t>
      </w:r>
    </w:p>
    <w:p w14:paraId="3586967C" w14:textId="77777777" w:rsidR="0012152A" w:rsidRDefault="0012152A">
      <w:pPr>
        <w:rPr>
          <w:sz w:val="24"/>
        </w:rPr>
      </w:pPr>
    </w:p>
    <w:p w14:paraId="0747E0E7" w14:textId="77777777" w:rsidR="00F1768F" w:rsidRPr="0012152A" w:rsidRDefault="00F1768F">
      <w:pPr>
        <w:rPr>
          <w:sz w:val="24"/>
        </w:rPr>
      </w:pPr>
    </w:p>
    <w:p w14:paraId="33B84DDB" w14:textId="5C4E35A0" w:rsidR="0012152A" w:rsidRPr="0097496C" w:rsidRDefault="0097496C" w:rsidP="0097496C">
      <w:pPr>
        <w:autoSpaceDE w:val="0"/>
        <w:autoSpaceDN w:val="0"/>
        <w:adjustRightInd w:val="0"/>
        <w:ind w:firstLineChars="100" w:firstLine="240"/>
        <w:jc w:val="left"/>
        <w:rPr>
          <w:rFonts w:asciiTheme="minorEastAsia" w:hAnsiTheme="minorEastAsia" w:cs="MS-Mincho"/>
          <w:kern w:val="0"/>
          <w:sz w:val="24"/>
          <w:szCs w:val="24"/>
        </w:rPr>
      </w:pPr>
      <w:r w:rsidRPr="0097496C">
        <w:rPr>
          <w:rFonts w:asciiTheme="minorEastAsia" w:hAnsiTheme="minorEastAsia" w:cs="MS-Mincho" w:hint="eastAsia"/>
          <w:kern w:val="0"/>
          <w:sz w:val="24"/>
          <w:szCs w:val="24"/>
        </w:rPr>
        <w:t>私は、〇〇株式会社が、令和○年度（令和○年○月○日から令和○年○月○日までの〇〇株式会社の事業年度）（又は○年）において、令和〇年〇月〇日付け「従業員への賃金引上げ計画の表明書」に記載のとおり賃上げを実施したことを別添書類によって確認いたしました。</w:t>
      </w:r>
    </w:p>
    <w:p w14:paraId="3920A59C" w14:textId="77777777" w:rsidR="0097496C" w:rsidRDefault="0097496C" w:rsidP="0097496C">
      <w:pPr>
        <w:autoSpaceDE w:val="0"/>
        <w:autoSpaceDN w:val="0"/>
        <w:adjustRightInd w:val="0"/>
        <w:jc w:val="left"/>
        <w:rPr>
          <w:sz w:val="24"/>
        </w:rPr>
      </w:pPr>
    </w:p>
    <w:p w14:paraId="6005BAAE" w14:textId="63A7D844" w:rsidR="0097496C" w:rsidRPr="0097496C" w:rsidRDefault="0097496C" w:rsidP="0097496C">
      <w:pPr>
        <w:autoSpaceDE w:val="0"/>
        <w:autoSpaceDN w:val="0"/>
        <w:adjustRightInd w:val="0"/>
        <w:jc w:val="left"/>
        <w:rPr>
          <w:rFonts w:asciiTheme="minorEastAsia" w:hAnsiTheme="minorEastAsia" w:cs="MS-Mincho"/>
          <w:kern w:val="0"/>
          <w:sz w:val="24"/>
          <w:szCs w:val="24"/>
        </w:rPr>
      </w:pPr>
      <w:r w:rsidRPr="0097496C">
        <w:rPr>
          <w:rFonts w:asciiTheme="minorEastAsia" w:hAnsiTheme="minorEastAsia" w:cs="MS-Mincho" w:hint="eastAsia"/>
          <w:kern w:val="0"/>
          <w:sz w:val="24"/>
          <w:szCs w:val="24"/>
        </w:rPr>
        <w:t>（同等の賃上げ実績と認めた評価の内容）</w:t>
      </w:r>
    </w:p>
    <w:p w14:paraId="17A12CA5" w14:textId="3E848226" w:rsidR="0097496C" w:rsidRDefault="0097496C" w:rsidP="004A529B">
      <w:pPr>
        <w:autoSpaceDE w:val="0"/>
        <w:autoSpaceDN w:val="0"/>
        <w:adjustRightInd w:val="0"/>
        <w:ind w:leftChars="100" w:left="210"/>
        <w:jc w:val="left"/>
        <w:rPr>
          <w:rFonts w:asciiTheme="minorEastAsia" w:hAnsiTheme="minorEastAsia" w:cs="MS-Mincho"/>
          <w:kern w:val="0"/>
          <w:sz w:val="24"/>
          <w:szCs w:val="24"/>
        </w:rPr>
      </w:pPr>
      <w:r w:rsidRPr="0097496C">
        <w:rPr>
          <w:rFonts w:asciiTheme="minorEastAsia" w:hAnsiTheme="minorEastAsia" w:cs="MS-Mincho" w:hint="eastAsia"/>
          <w:kern w:val="0"/>
          <w:sz w:val="24"/>
          <w:szCs w:val="24"/>
        </w:rPr>
        <w:t>（記載例１）</w:t>
      </w:r>
      <w:r w:rsidRPr="0097496C">
        <w:rPr>
          <w:rFonts w:asciiTheme="minorEastAsia" w:hAnsiTheme="minorEastAsia" w:cs="MS-Mincho"/>
          <w:kern w:val="0"/>
          <w:sz w:val="24"/>
          <w:szCs w:val="24"/>
        </w:rPr>
        <w:t xml:space="preserve"> </w:t>
      </w:r>
      <w:r w:rsidRPr="0097496C">
        <w:rPr>
          <w:rFonts w:asciiTheme="minorEastAsia" w:hAnsiTheme="minorEastAsia" w:cs="MS-Mincho" w:hint="eastAsia"/>
          <w:kern w:val="0"/>
          <w:sz w:val="24"/>
          <w:szCs w:val="24"/>
        </w:rPr>
        <w:t>評価対象事業年度においては、〇人の従業員が退職する一方、〇人の新卒採用者を雇用することになり、給与支給総額が〇％増加にとどまったものの、継続雇用している〇人の給与支給総額は〇％増加していたため、表明書と同等の賃上げを実行したものと認めました。</w:t>
      </w:r>
    </w:p>
    <w:p w14:paraId="7C81C4D1" w14:textId="77777777" w:rsidR="0097496C" w:rsidRPr="0097496C" w:rsidRDefault="0097496C" w:rsidP="0097496C">
      <w:pPr>
        <w:autoSpaceDE w:val="0"/>
        <w:autoSpaceDN w:val="0"/>
        <w:adjustRightInd w:val="0"/>
        <w:ind w:firstLineChars="100" w:firstLine="240"/>
        <w:jc w:val="left"/>
        <w:rPr>
          <w:rFonts w:asciiTheme="minorEastAsia" w:hAnsiTheme="minorEastAsia" w:cs="MS-Mincho"/>
          <w:kern w:val="0"/>
          <w:sz w:val="24"/>
          <w:szCs w:val="24"/>
        </w:rPr>
      </w:pPr>
    </w:p>
    <w:p w14:paraId="59D90F90" w14:textId="67CF79BF" w:rsidR="0012152A" w:rsidRPr="0097496C" w:rsidRDefault="0097496C" w:rsidP="004A529B">
      <w:pPr>
        <w:autoSpaceDE w:val="0"/>
        <w:autoSpaceDN w:val="0"/>
        <w:adjustRightInd w:val="0"/>
        <w:ind w:leftChars="100" w:left="210"/>
        <w:jc w:val="left"/>
        <w:rPr>
          <w:rFonts w:asciiTheme="minorEastAsia" w:hAnsiTheme="minorEastAsia" w:cs="MS-Mincho"/>
          <w:kern w:val="0"/>
          <w:sz w:val="24"/>
          <w:szCs w:val="24"/>
        </w:rPr>
      </w:pPr>
      <w:r w:rsidRPr="0097496C">
        <w:rPr>
          <w:rFonts w:asciiTheme="minorEastAsia" w:hAnsiTheme="minorEastAsia" w:cs="MS-Mincho" w:hint="eastAsia"/>
          <w:kern w:val="0"/>
          <w:sz w:val="24"/>
          <w:szCs w:val="24"/>
        </w:rPr>
        <w:t>（記載例２）</w:t>
      </w:r>
      <w:r w:rsidRPr="0097496C">
        <w:rPr>
          <w:rFonts w:asciiTheme="minorEastAsia" w:hAnsiTheme="minorEastAsia" w:cs="MS-Mincho"/>
          <w:kern w:val="0"/>
          <w:sz w:val="24"/>
          <w:szCs w:val="24"/>
        </w:rPr>
        <w:t xml:space="preserve"> </w:t>
      </w:r>
      <w:r w:rsidRPr="0097496C">
        <w:rPr>
          <w:rFonts w:asciiTheme="minorEastAsia" w:hAnsiTheme="minorEastAsia" w:cs="MS-Mincho" w:hint="eastAsia"/>
          <w:kern w:val="0"/>
          <w:sz w:val="24"/>
          <w:szCs w:val="24"/>
        </w:rPr>
        <w:t>評価対象の前事業年度は災害時の応急対策に従事することなどによる超過勤務手当が多く発生した（対前年度〇％増加）が、評価対象年度においてはその対応がなかったため、超過勤務手当は〇％減と大きく減少した。これらの要因により、給与支給総額は○％の増加にとどまったものの、基本給総額は〇％増加していたため、表明書と同等の賃上げを実行したものと認めました。</w:t>
      </w:r>
    </w:p>
    <w:p w14:paraId="7736E92A" w14:textId="77777777" w:rsidR="0012152A" w:rsidRPr="0097496C" w:rsidRDefault="0012152A">
      <w:pPr>
        <w:rPr>
          <w:rFonts w:asciiTheme="minorEastAsia" w:hAnsiTheme="minorEastAsia"/>
          <w:sz w:val="24"/>
        </w:rPr>
      </w:pPr>
    </w:p>
    <w:p w14:paraId="109BF901" w14:textId="77777777" w:rsidR="0012152A" w:rsidRPr="0012152A" w:rsidRDefault="0012152A">
      <w:pPr>
        <w:rPr>
          <w:rFonts w:asciiTheme="minorEastAsia" w:hAnsiTheme="minorEastAsia"/>
          <w:sz w:val="24"/>
        </w:rPr>
      </w:pPr>
    </w:p>
    <w:p w14:paraId="4AAC61DF" w14:textId="77777777" w:rsidR="0012152A" w:rsidRPr="0012152A" w:rsidRDefault="0012152A">
      <w:pPr>
        <w:rPr>
          <w:rFonts w:asciiTheme="minorEastAsia" w:hAnsiTheme="minorEastAsia"/>
          <w:sz w:val="24"/>
        </w:rPr>
      </w:pPr>
      <w:r w:rsidRPr="0012152A">
        <w:rPr>
          <w:rFonts w:asciiTheme="minorEastAsia" w:hAnsiTheme="minorEastAsia"/>
          <w:sz w:val="24"/>
        </w:rPr>
        <w:t>令和　年　　月　　日</w:t>
      </w:r>
    </w:p>
    <w:p w14:paraId="7E890226" w14:textId="77777777" w:rsidR="0097496C" w:rsidRPr="0097496C" w:rsidRDefault="0012152A" w:rsidP="0097496C">
      <w:pPr>
        <w:autoSpaceDE w:val="0"/>
        <w:autoSpaceDN w:val="0"/>
        <w:adjustRightInd w:val="0"/>
        <w:jc w:val="left"/>
        <w:rPr>
          <w:rFonts w:asciiTheme="minorEastAsia" w:hAnsiTheme="minorEastAsia" w:cs="MS-Mincho"/>
          <w:kern w:val="0"/>
          <w:sz w:val="24"/>
          <w:szCs w:val="24"/>
        </w:rPr>
      </w:pPr>
      <w:r w:rsidRPr="0097496C">
        <w:rPr>
          <w:rFonts w:asciiTheme="minorEastAsia" w:hAnsiTheme="minorEastAsia"/>
          <w:sz w:val="24"/>
        </w:rPr>
        <w:t xml:space="preserve">　</w:t>
      </w:r>
      <w:r w:rsidR="0097496C" w:rsidRPr="0097496C">
        <w:rPr>
          <w:rFonts w:asciiTheme="minorEastAsia" w:hAnsiTheme="minorEastAsia" w:cs="MS-Mincho" w:hint="eastAsia"/>
          <w:kern w:val="0"/>
          <w:sz w:val="24"/>
          <w:szCs w:val="24"/>
        </w:rPr>
        <w:t>（住所を記載）</w:t>
      </w:r>
    </w:p>
    <w:p w14:paraId="69246317" w14:textId="40978FBE" w:rsidR="0097496C" w:rsidRDefault="0097496C" w:rsidP="0097496C">
      <w:pPr>
        <w:autoSpaceDE w:val="0"/>
        <w:autoSpaceDN w:val="0"/>
        <w:adjustRightInd w:val="0"/>
        <w:ind w:firstLineChars="100" w:firstLine="240"/>
        <w:jc w:val="left"/>
        <w:rPr>
          <w:rFonts w:asciiTheme="minorEastAsia" w:hAnsiTheme="minorEastAsia" w:cs="MS-Mincho"/>
          <w:kern w:val="0"/>
          <w:sz w:val="24"/>
          <w:szCs w:val="24"/>
        </w:rPr>
      </w:pPr>
      <w:r w:rsidRPr="0097496C">
        <w:rPr>
          <w:rFonts w:asciiTheme="minorEastAsia" w:hAnsiTheme="minorEastAsia" w:cs="MS-Mincho" w:hint="eastAsia"/>
          <w:kern w:val="0"/>
          <w:sz w:val="24"/>
          <w:szCs w:val="24"/>
        </w:rPr>
        <w:t>（税理士又は公認会計士等を記載）</w:t>
      </w:r>
      <w:r w:rsidRPr="0097496C">
        <w:rPr>
          <w:rFonts w:asciiTheme="minorEastAsia" w:hAnsiTheme="minorEastAsia" w:cs="MS-Mincho"/>
          <w:kern w:val="0"/>
          <w:sz w:val="24"/>
          <w:szCs w:val="24"/>
        </w:rPr>
        <w:t xml:space="preserve"> </w:t>
      </w:r>
      <w:r w:rsidRPr="0097496C">
        <w:rPr>
          <w:rFonts w:asciiTheme="minorEastAsia" w:hAnsiTheme="minorEastAsia" w:cs="MS-Mincho" w:hint="eastAsia"/>
          <w:kern w:val="0"/>
          <w:sz w:val="24"/>
          <w:szCs w:val="24"/>
        </w:rPr>
        <w:t>氏名</w:t>
      </w:r>
      <w:r w:rsidRPr="0097496C">
        <w:rPr>
          <w:rFonts w:asciiTheme="minorEastAsia" w:hAnsiTheme="minorEastAsia" w:cs="MS-Mincho"/>
          <w:kern w:val="0"/>
          <w:sz w:val="24"/>
          <w:szCs w:val="24"/>
        </w:rPr>
        <w:t xml:space="preserve"> </w:t>
      </w:r>
      <w:r w:rsidRPr="0097496C">
        <w:rPr>
          <w:rFonts w:asciiTheme="minorEastAsia" w:hAnsiTheme="minorEastAsia" w:cs="MS-Mincho" w:hint="eastAsia"/>
          <w:kern w:val="0"/>
          <w:sz w:val="24"/>
          <w:szCs w:val="24"/>
        </w:rPr>
        <w:t>○○</w:t>
      </w:r>
      <w:r w:rsidRPr="0097496C">
        <w:rPr>
          <w:rFonts w:asciiTheme="minorEastAsia" w:hAnsiTheme="minorEastAsia" w:cs="MS-Mincho"/>
          <w:kern w:val="0"/>
          <w:sz w:val="24"/>
          <w:szCs w:val="24"/>
        </w:rPr>
        <w:t xml:space="preserve"> </w:t>
      </w:r>
      <w:r w:rsidRPr="0097496C">
        <w:rPr>
          <w:rFonts w:asciiTheme="minorEastAsia" w:hAnsiTheme="minorEastAsia" w:cs="MS-Mincho" w:hint="eastAsia"/>
          <w:kern w:val="0"/>
          <w:sz w:val="24"/>
          <w:szCs w:val="24"/>
        </w:rPr>
        <w:t>○○</w:t>
      </w:r>
    </w:p>
    <w:p w14:paraId="11723515" w14:textId="656B1DED" w:rsidR="0097496C" w:rsidRDefault="0097496C" w:rsidP="0097496C">
      <w:pPr>
        <w:autoSpaceDE w:val="0"/>
        <w:autoSpaceDN w:val="0"/>
        <w:adjustRightInd w:val="0"/>
        <w:ind w:firstLineChars="100" w:firstLine="240"/>
        <w:jc w:val="left"/>
        <w:rPr>
          <w:rFonts w:asciiTheme="minorEastAsia" w:hAnsiTheme="minorEastAsia" w:cs="MS-Mincho"/>
          <w:kern w:val="0"/>
          <w:sz w:val="24"/>
          <w:szCs w:val="24"/>
        </w:rPr>
      </w:pPr>
    </w:p>
    <w:p w14:paraId="5967E8E2" w14:textId="77777777" w:rsidR="0097496C" w:rsidRPr="0097496C" w:rsidRDefault="0097496C" w:rsidP="0097496C">
      <w:pPr>
        <w:autoSpaceDE w:val="0"/>
        <w:autoSpaceDN w:val="0"/>
        <w:adjustRightInd w:val="0"/>
        <w:ind w:firstLineChars="100" w:firstLine="240"/>
        <w:jc w:val="left"/>
        <w:rPr>
          <w:rFonts w:asciiTheme="minorEastAsia" w:hAnsiTheme="minorEastAsia" w:cs="MS-Mincho"/>
          <w:kern w:val="0"/>
          <w:sz w:val="24"/>
          <w:szCs w:val="24"/>
        </w:rPr>
      </w:pPr>
    </w:p>
    <w:p w14:paraId="33FA49CA" w14:textId="77777777" w:rsidR="0097496C" w:rsidRPr="0097496C" w:rsidRDefault="0097496C" w:rsidP="0097496C">
      <w:pPr>
        <w:autoSpaceDE w:val="0"/>
        <w:autoSpaceDN w:val="0"/>
        <w:adjustRightInd w:val="0"/>
        <w:jc w:val="left"/>
        <w:rPr>
          <w:rFonts w:asciiTheme="minorEastAsia" w:hAnsiTheme="minorEastAsia" w:cs="MS-Mincho"/>
          <w:kern w:val="0"/>
          <w:sz w:val="24"/>
          <w:szCs w:val="24"/>
        </w:rPr>
      </w:pPr>
      <w:r w:rsidRPr="0097496C">
        <w:rPr>
          <w:rFonts w:asciiTheme="minorEastAsia" w:hAnsiTheme="minorEastAsia" w:cs="MS-Mincho" w:hint="eastAsia"/>
          <w:kern w:val="0"/>
          <w:sz w:val="24"/>
          <w:szCs w:val="24"/>
        </w:rPr>
        <w:t>（添付書類）</w:t>
      </w:r>
    </w:p>
    <w:p w14:paraId="23ED9B75" w14:textId="77777777" w:rsidR="0097496C" w:rsidRPr="0097496C" w:rsidRDefault="0097496C" w:rsidP="0097496C">
      <w:pPr>
        <w:autoSpaceDE w:val="0"/>
        <w:autoSpaceDN w:val="0"/>
        <w:adjustRightInd w:val="0"/>
        <w:jc w:val="left"/>
        <w:rPr>
          <w:rFonts w:asciiTheme="minorEastAsia" w:hAnsiTheme="minorEastAsia" w:cs="MS-Mincho"/>
          <w:kern w:val="0"/>
          <w:sz w:val="24"/>
          <w:szCs w:val="24"/>
        </w:rPr>
      </w:pPr>
      <w:r w:rsidRPr="0097496C">
        <w:rPr>
          <w:rFonts w:asciiTheme="minorEastAsia" w:hAnsiTheme="minorEastAsia" w:cs="MS-Mincho" w:hint="eastAsia"/>
          <w:kern w:val="0"/>
          <w:sz w:val="24"/>
          <w:szCs w:val="24"/>
        </w:rPr>
        <w:t>・〇〇〇</w:t>
      </w:r>
    </w:p>
    <w:p w14:paraId="51743A00" w14:textId="56A3DB68" w:rsidR="00AD1D18" w:rsidRPr="0097496C" w:rsidRDefault="0097496C" w:rsidP="0097496C">
      <w:pPr>
        <w:rPr>
          <w:rFonts w:asciiTheme="minorEastAsia" w:hAnsiTheme="minorEastAsia"/>
          <w:sz w:val="24"/>
        </w:rPr>
      </w:pPr>
      <w:r w:rsidRPr="0097496C">
        <w:rPr>
          <w:rFonts w:asciiTheme="minorEastAsia" w:hAnsiTheme="minorEastAsia" w:cs="MS-Mincho" w:hint="eastAsia"/>
          <w:kern w:val="0"/>
          <w:sz w:val="24"/>
          <w:szCs w:val="24"/>
        </w:rPr>
        <w:t>・〇〇〇</w:t>
      </w:r>
    </w:p>
    <w:sectPr w:rsidR="00AD1D18" w:rsidRPr="0097496C">
      <w:head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20E67F" w14:textId="77777777" w:rsidR="001B4163" w:rsidRDefault="001B4163" w:rsidP="001B4163">
      <w:r>
        <w:separator/>
      </w:r>
    </w:p>
  </w:endnote>
  <w:endnote w:type="continuationSeparator" w:id="0">
    <w:p w14:paraId="146E36EA" w14:textId="77777777" w:rsidR="001B4163" w:rsidRDefault="001B4163" w:rsidP="001B41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A25C7C" w14:textId="77777777" w:rsidR="001B4163" w:rsidRDefault="001B4163" w:rsidP="001B4163">
      <w:r>
        <w:separator/>
      </w:r>
    </w:p>
  </w:footnote>
  <w:footnote w:type="continuationSeparator" w:id="0">
    <w:p w14:paraId="5CE955E6" w14:textId="77777777" w:rsidR="001B4163" w:rsidRDefault="001B4163" w:rsidP="001B41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99507F" w14:textId="77777777" w:rsidR="001A2DD8" w:rsidRDefault="001A2DD8">
    <w:pPr>
      <w:pStyle w:val="a3"/>
    </w:pPr>
  </w:p>
  <w:p w14:paraId="2FAFFB91" w14:textId="2E750816" w:rsidR="0014737B" w:rsidRDefault="001C20EE" w:rsidP="0014737B">
    <w:pPr>
      <w:pStyle w:val="a3"/>
    </w:pPr>
    <w:r>
      <w:t>（</w:t>
    </w:r>
    <w:r w:rsidR="00F23B4B">
      <w:rPr>
        <w:rFonts w:hint="eastAsia"/>
      </w:rPr>
      <w:t>第</w:t>
    </w:r>
    <w:r w:rsidR="00F21129">
      <w:rPr>
        <w:rFonts w:hint="eastAsia"/>
      </w:rPr>
      <w:t>10</w:t>
    </w:r>
    <w:r w:rsidR="00F23B4B">
      <w:rPr>
        <w:rFonts w:hint="eastAsia"/>
      </w:rPr>
      <w:t>号様式</w:t>
    </w:r>
    <w:r w:rsidR="001A2DD8">
      <w:t>）</w:t>
    </w:r>
  </w:p>
  <w:p w14:paraId="6BB1F592" w14:textId="7444450B" w:rsidR="001A2DD8" w:rsidRPr="0014737B" w:rsidRDefault="001A2DD8" w:rsidP="001A2DD8">
    <w:pPr>
      <w:pStyle w:val="a3"/>
    </w:pPr>
  </w:p>
  <w:p w14:paraId="2526CF49" w14:textId="77777777" w:rsidR="001A2DD8" w:rsidRDefault="001A2DD8">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F0C"/>
    <w:rsid w:val="0012152A"/>
    <w:rsid w:val="0014579C"/>
    <w:rsid w:val="0014737B"/>
    <w:rsid w:val="001646B4"/>
    <w:rsid w:val="001A2DD8"/>
    <w:rsid w:val="001B4163"/>
    <w:rsid w:val="001C20EE"/>
    <w:rsid w:val="002250A8"/>
    <w:rsid w:val="00247C15"/>
    <w:rsid w:val="0028282E"/>
    <w:rsid w:val="002B428D"/>
    <w:rsid w:val="002E48FF"/>
    <w:rsid w:val="0033178A"/>
    <w:rsid w:val="00340439"/>
    <w:rsid w:val="00370D6A"/>
    <w:rsid w:val="00415E19"/>
    <w:rsid w:val="004A529B"/>
    <w:rsid w:val="00503489"/>
    <w:rsid w:val="00523CD2"/>
    <w:rsid w:val="00583C2B"/>
    <w:rsid w:val="005D7E77"/>
    <w:rsid w:val="005E3EB6"/>
    <w:rsid w:val="00676AD1"/>
    <w:rsid w:val="0068281F"/>
    <w:rsid w:val="00716F10"/>
    <w:rsid w:val="0097496C"/>
    <w:rsid w:val="009D09BE"/>
    <w:rsid w:val="00AB0085"/>
    <w:rsid w:val="00AC5544"/>
    <w:rsid w:val="00AD1D18"/>
    <w:rsid w:val="00B04FFB"/>
    <w:rsid w:val="00B270A6"/>
    <w:rsid w:val="00B46180"/>
    <w:rsid w:val="00B54DCB"/>
    <w:rsid w:val="00C72F0C"/>
    <w:rsid w:val="00D92148"/>
    <w:rsid w:val="00E54B52"/>
    <w:rsid w:val="00E832BE"/>
    <w:rsid w:val="00E918FD"/>
    <w:rsid w:val="00F1768F"/>
    <w:rsid w:val="00F21129"/>
    <w:rsid w:val="00F23B4B"/>
    <w:rsid w:val="00FC72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A7DBD5D"/>
  <w15:chartTrackingRefBased/>
  <w15:docId w15:val="{B8E4A505-5C65-48EE-A63D-0F2B61C43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B4163"/>
    <w:pPr>
      <w:tabs>
        <w:tab w:val="center" w:pos="4252"/>
        <w:tab w:val="right" w:pos="8504"/>
      </w:tabs>
      <w:snapToGrid w:val="0"/>
    </w:pPr>
  </w:style>
  <w:style w:type="character" w:customStyle="1" w:styleId="a4">
    <w:name w:val="ヘッダー (文字)"/>
    <w:basedOn w:val="a0"/>
    <w:link w:val="a3"/>
    <w:uiPriority w:val="99"/>
    <w:rsid w:val="001B4163"/>
  </w:style>
  <w:style w:type="paragraph" w:styleId="a5">
    <w:name w:val="footer"/>
    <w:basedOn w:val="a"/>
    <w:link w:val="a6"/>
    <w:uiPriority w:val="99"/>
    <w:unhideWhenUsed/>
    <w:rsid w:val="001B4163"/>
    <w:pPr>
      <w:tabs>
        <w:tab w:val="center" w:pos="4252"/>
        <w:tab w:val="right" w:pos="8504"/>
      </w:tabs>
      <w:snapToGrid w:val="0"/>
    </w:pPr>
  </w:style>
  <w:style w:type="character" w:customStyle="1" w:styleId="a6">
    <w:name w:val="フッター (文字)"/>
    <w:basedOn w:val="a0"/>
    <w:link w:val="a5"/>
    <w:uiPriority w:val="99"/>
    <w:rsid w:val="001B4163"/>
  </w:style>
  <w:style w:type="paragraph" w:styleId="a7">
    <w:name w:val="Balloon Text"/>
    <w:basedOn w:val="a"/>
    <w:link w:val="a8"/>
    <w:uiPriority w:val="99"/>
    <w:semiHidden/>
    <w:unhideWhenUsed/>
    <w:rsid w:val="00F1768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1768F"/>
    <w:rPr>
      <w:rFonts w:asciiTheme="majorHAnsi" w:eastAsiaTheme="majorEastAsia" w:hAnsiTheme="majorHAnsi" w:cstheme="majorBidi"/>
      <w:sz w:val="18"/>
      <w:szCs w:val="18"/>
    </w:rPr>
  </w:style>
  <w:style w:type="character" w:styleId="a9">
    <w:name w:val="annotation reference"/>
    <w:basedOn w:val="a0"/>
    <w:uiPriority w:val="99"/>
    <w:semiHidden/>
    <w:unhideWhenUsed/>
    <w:rsid w:val="002250A8"/>
    <w:rPr>
      <w:sz w:val="18"/>
      <w:szCs w:val="18"/>
    </w:rPr>
  </w:style>
  <w:style w:type="paragraph" w:styleId="aa">
    <w:name w:val="annotation text"/>
    <w:basedOn w:val="a"/>
    <w:link w:val="ab"/>
    <w:uiPriority w:val="99"/>
    <w:semiHidden/>
    <w:unhideWhenUsed/>
    <w:rsid w:val="002250A8"/>
    <w:pPr>
      <w:jc w:val="left"/>
    </w:pPr>
  </w:style>
  <w:style w:type="character" w:customStyle="1" w:styleId="ab">
    <w:name w:val="コメント文字列 (文字)"/>
    <w:basedOn w:val="a0"/>
    <w:link w:val="aa"/>
    <w:uiPriority w:val="99"/>
    <w:semiHidden/>
    <w:rsid w:val="002250A8"/>
  </w:style>
  <w:style w:type="paragraph" w:styleId="ac">
    <w:name w:val="annotation subject"/>
    <w:basedOn w:val="aa"/>
    <w:next w:val="aa"/>
    <w:link w:val="ad"/>
    <w:uiPriority w:val="99"/>
    <w:semiHidden/>
    <w:unhideWhenUsed/>
    <w:rsid w:val="002250A8"/>
    <w:rPr>
      <w:b/>
      <w:bCs/>
    </w:rPr>
  </w:style>
  <w:style w:type="character" w:customStyle="1" w:styleId="ad">
    <w:name w:val="コメント内容 (文字)"/>
    <w:basedOn w:val="ab"/>
    <w:link w:val="ac"/>
    <w:uiPriority w:val="99"/>
    <w:semiHidden/>
    <w:rsid w:val="002250A8"/>
    <w:rPr>
      <w:b/>
      <w:bCs/>
    </w:rPr>
  </w:style>
  <w:style w:type="paragraph" w:styleId="ae">
    <w:name w:val="List Paragraph"/>
    <w:basedOn w:val="a"/>
    <w:uiPriority w:val="34"/>
    <w:qFormat/>
    <w:rsid w:val="0097496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eader1.xml" Type="http://schemas.openxmlformats.org/officeDocument/2006/relationships/header"/><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01A226-6363-4CD7-A216-C2366AF3BD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Pages>
  <Words>80</Words>
  <Characters>459</Characters>
  <DocSecurity>4</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538</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