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52E2C" w14:textId="2239C016" w:rsidR="00FA5D40" w:rsidRPr="00651A93" w:rsidRDefault="007A6F44" w:rsidP="007C1662">
      <w:pPr>
        <w:jc w:val="center"/>
        <w:rPr>
          <w:rFonts w:ascii="Times New Roman" w:eastAsia="ＭＳ ゴシック" w:hAnsi="Times New Roman" w:cs="Times New Roman"/>
          <w:sz w:val="36"/>
          <w:szCs w:val="36"/>
        </w:rPr>
      </w:pPr>
      <w:r w:rsidRPr="00651A93">
        <w:rPr>
          <w:rFonts w:ascii="Times New Roman" w:eastAsia="ＭＳ ゴシック" w:hAnsi="Times New Roman" w:cs="Times New Roman"/>
          <w:sz w:val="36"/>
          <w:szCs w:val="36"/>
        </w:rPr>
        <w:t>Statement of Reasons</w:t>
      </w:r>
    </w:p>
    <w:p w14:paraId="781934C8" w14:textId="249F887C" w:rsidR="00E94FA6" w:rsidRPr="00651A93" w:rsidRDefault="007A6F44" w:rsidP="007C1662">
      <w:pPr>
        <w:jc w:val="right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>[Month] [Day], [Year]</w:t>
      </w:r>
    </w:p>
    <w:p w14:paraId="7A0AE4F3" w14:textId="77777777" w:rsidR="00FA5D40" w:rsidRPr="007A6F44" w:rsidRDefault="00FA5D40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0EFE27B4" w14:textId="61073F7A" w:rsidR="00FA5D40" w:rsidRPr="00651A93" w:rsidRDefault="007A6F44" w:rsidP="007C1662">
      <w:pPr>
        <w:pBdr>
          <w:bottom w:val="dashed" w:sz="4" w:space="1" w:color="auto"/>
        </w:pBdr>
        <w:ind w:leftChars="1215" w:left="2551" w:firstLineChars="58" w:firstLine="128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 w:hint="eastAsia"/>
          <w:sz w:val="22"/>
        </w:rPr>
        <w:t>N</w:t>
      </w:r>
      <w:r w:rsidRPr="00651A93">
        <w:rPr>
          <w:rFonts w:ascii="Times New Roman" w:eastAsia="ＭＳ ゴシック" w:hAnsi="Times New Roman" w:cs="Times New Roman"/>
          <w:sz w:val="22"/>
        </w:rPr>
        <w:t>ame (Applicant)</w:t>
      </w:r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</w:p>
    <w:p w14:paraId="4745EDBF" w14:textId="77777777" w:rsidR="00E9088F" w:rsidRPr="00651A93" w:rsidRDefault="00E9088F">
      <w:pPr>
        <w:rPr>
          <w:rFonts w:ascii="Times New Roman" w:eastAsia="ＭＳ ゴシック" w:hAnsi="Times New Roman" w:cs="Times New Roman"/>
          <w:sz w:val="22"/>
        </w:rPr>
      </w:pPr>
    </w:p>
    <w:p w14:paraId="60BE8B8E" w14:textId="2DDB95F0" w:rsidR="00EE4B17" w:rsidRPr="00651A93" w:rsidRDefault="007A6F44" w:rsidP="00EE4B17">
      <w:pPr>
        <w:pBdr>
          <w:bottom w:val="dashed" w:sz="4" w:space="1" w:color="auto"/>
        </w:pBdr>
        <w:ind w:leftChars="1215" w:left="2551" w:firstLineChars="58" w:firstLine="128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kern w:val="0"/>
          <w:sz w:val="22"/>
        </w:rPr>
        <w:t>Nationality and region (Applicant)</w:t>
      </w:r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</w:p>
    <w:p w14:paraId="08FCB841" w14:textId="77777777" w:rsidR="00EE4B17" w:rsidRPr="007A6F44" w:rsidRDefault="00EE4B17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346984B0" w14:textId="6F1FF880" w:rsidR="00E94FA6" w:rsidRPr="00651A93" w:rsidRDefault="007A6F44" w:rsidP="007A6F44">
      <w:pPr>
        <w:pStyle w:val="a8"/>
        <w:numPr>
          <w:ilvl w:val="0"/>
          <w:numId w:val="1"/>
        </w:numPr>
        <w:ind w:left="426" w:hanging="426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>Applicant</w:t>
      </w:r>
    </w:p>
    <w:p w14:paraId="4F142635" w14:textId="30F3DB22" w:rsidR="00E94FA6" w:rsidRPr="00651A93" w:rsidRDefault="00E94FA6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</w:t>
      </w:r>
      <w:r w:rsidR="00185B50" w:rsidRPr="00651A93">
        <w:rPr>
          <w:rFonts w:ascii="Times New Roman" w:eastAsia="ＭＳ ゴシック" w:hAnsi="Times New Roman" w:cs="Times New Roman"/>
          <w:sz w:val="22"/>
        </w:rPr>
        <w:t xml:space="preserve">　</w:t>
      </w:r>
      <w:sdt>
        <w:sdtPr>
          <w:rPr>
            <w:rFonts w:ascii="Times New Roman" w:eastAsia="ＭＳ ゴシック" w:hAnsi="Times New Roman" w:cs="Times New Roman"/>
            <w:sz w:val="22"/>
          </w:rPr>
          <w:id w:val="20255120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5B50" w:rsidRPr="00651A93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185B50">
        <w:rPr>
          <w:rFonts w:ascii="Times New Roman" w:eastAsia="ＭＳ ゴシック" w:hAnsi="Times New Roman" w:cs="Times New Roman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7A6F44" w:rsidRPr="00651A93">
        <w:rPr>
          <w:rFonts w:ascii="Times New Roman" w:eastAsia="ＭＳ ゴシック" w:hAnsi="Times New Roman" w:cs="Times New Roman"/>
          <w:sz w:val="22"/>
        </w:rPr>
        <w:t>Myanmar</w:t>
      </w:r>
      <w:r w:rsidR="0097631B" w:rsidRPr="00651A93">
        <w:rPr>
          <w:rFonts w:ascii="Times New Roman" w:eastAsia="ＭＳ ゴシック" w:hAnsi="Times New Roman" w:cs="Times New Roman"/>
          <w:sz w:val="22"/>
        </w:rPr>
        <w:t xml:space="preserve"> nationals</w:t>
      </w:r>
    </w:p>
    <w:p w14:paraId="530AAA07" w14:textId="58F913B8" w:rsidR="00E94FA6" w:rsidRPr="00651A93" w:rsidRDefault="00E94FA6" w:rsidP="007A6F44">
      <w:pPr>
        <w:ind w:left="1134" w:hanging="1134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sz w:val="22"/>
          </w:rPr>
          <w:id w:val="-389811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1A93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97631B" w:rsidRPr="00651A93">
        <w:rPr>
          <w:rFonts w:ascii="Times New Roman" w:eastAsia="ＭＳ ゴシック" w:hAnsi="Times New Roman" w:cs="Times New Roman"/>
          <w:sz w:val="22"/>
        </w:rPr>
        <w:t>Non-Myanmar nationals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who have their main home in Myanmar </w:t>
      </w:r>
    </w:p>
    <w:p w14:paraId="5B29A229" w14:textId="5A3925FB" w:rsidR="00EE4B17" w:rsidRPr="00651A93" w:rsidRDefault="00EE4B17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sz w:val="22"/>
          </w:rPr>
          <w:id w:val="598379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1A93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7A6F44" w:rsidRPr="00651A93">
        <w:rPr>
          <w:rFonts w:ascii="Times New Roman" w:eastAsia="ＭＳ ゴシック" w:hAnsi="Times New Roman" w:cs="Times New Roman"/>
          <w:sz w:val="22"/>
        </w:rPr>
        <w:t>Other (</w:t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  <w:t xml:space="preserve">  </w:t>
      </w:r>
      <w:r w:rsidR="007A6F44" w:rsidRPr="00651A93">
        <w:rPr>
          <w:rFonts w:ascii="Times New Roman" w:eastAsia="ＭＳ ゴシック" w:hAnsi="Times New Roman" w:cs="Times New Roman"/>
          <w:sz w:val="22"/>
        </w:rPr>
        <w:t>)</w:t>
      </w:r>
    </w:p>
    <w:p w14:paraId="673EF401" w14:textId="77777777" w:rsidR="003633EA" w:rsidRPr="00651A93" w:rsidRDefault="003633EA">
      <w:pPr>
        <w:rPr>
          <w:rFonts w:ascii="Times New Roman" w:eastAsia="ＭＳ ゴシック" w:hAnsi="Times New Roman" w:cs="Times New Roman"/>
          <w:sz w:val="22"/>
        </w:rPr>
      </w:pPr>
    </w:p>
    <w:p w14:paraId="7523C6E4" w14:textId="76101EBF" w:rsidR="00E94FA6" w:rsidRPr="00651A93" w:rsidRDefault="007A6F44" w:rsidP="007A6F44">
      <w:pPr>
        <w:pStyle w:val="a8"/>
        <w:numPr>
          <w:ilvl w:val="0"/>
          <w:numId w:val="1"/>
        </w:numPr>
        <w:ind w:left="426" w:hanging="426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>Wish to work</w:t>
      </w:r>
    </w:p>
    <w:p w14:paraId="789214AE" w14:textId="67DBCF98" w:rsidR="00E94FA6" w:rsidRPr="00651A93" w:rsidRDefault="00E94FA6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</w:t>
      </w:r>
      <w:r w:rsidR="00185B50" w:rsidRPr="00651A93">
        <w:rPr>
          <w:rFonts w:ascii="Times New Roman" w:eastAsia="ＭＳ ゴシック" w:hAnsi="Times New Roman" w:cs="Times New Roman"/>
          <w:sz w:val="22"/>
        </w:rPr>
        <w:t xml:space="preserve">　</w:t>
      </w:r>
      <w:sdt>
        <w:sdtPr>
          <w:rPr>
            <w:rFonts w:ascii="Times New Roman" w:eastAsia="ＭＳ ゴシック" w:hAnsi="Times New Roman" w:cs="Times New Roman"/>
            <w:sz w:val="22"/>
          </w:rPr>
          <w:id w:val="-11135834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5B50" w:rsidRPr="00651A93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185B50">
        <w:rPr>
          <w:rFonts w:ascii="Times New Roman" w:eastAsia="ＭＳ ゴシック" w:hAnsi="Times New Roman" w:cs="Times New Roman"/>
          <w:sz w:val="22"/>
        </w:rPr>
        <w:t xml:space="preserve"> </w:t>
      </w:r>
      <w:r w:rsidR="00D105B2">
        <w:rPr>
          <w:rFonts w:ascii="Times New Roman" w:eastAsia="ＭＳ ゴシック" w:hAnsi="Times New Roman" w:cs="Times New Roman"/>
          <w:sz w:val="22"/>
        </w:rPr>
        <w:t>I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wish to work.</w:t>
      </w:r>
    </w:p>
    <w:p w14:paraId="17306128" w14:textId="23B7BF5F" w:rsidR="00FA5D40" w:rsidRPr="00651A93" w:rsidRDefault="00E94FA6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sz w:val="22"/>
          </w:rPr>
          <w:id w:val="1864471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0EA5" w:rsidRPr="00651A93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D105B2">
        <w:rPr>
          <w:rFonts w:ascii="Times New Roman" w:eastAsia="ＭＳ ゴシック" w:hAnsi="Times New Roman" w:cs="Times New Roman"/>
          <w:sz w:val="22"/>
        </w:rPr>
        <w:t>I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do not wish to work.</w:t>
      </w:r>
      <w:bookmarkStart w:id="0" w:name="_GoBack"/>
      <w:bookmarkEnd w:id="0"/>
    </w:p>
    <w:p w14:paraId="360BFE71" w14:textId="77777777" w:rsidR="003633EA" w:rsidRPr="00651A93" w:rsidRDefault="003633EA" w:rsidP="00E92008">
      <w:pPr>
        <w:rPr>
          <w:rFonts w:ascii="Times New Roman" w:eastAsia="ＭＳ ゴシック" w:hAnsi="Times New Roman" w:cs="Times New Roman"/>
          <w:sz w:val="22"/>
        </w:rPr>
      </w:pPr>
    </w:p>
    <w:p w14:paraId="052D16C3" w14:textId="2B79F18E" w:rsidR="00E92008" w:rsidRPr="00651A93" w:rsidRDefault="00E64F66" w:rsidP="00E64F66">
      <w:pPr>
        <w:pStyle w:val="a8"/>
        <w:numPr>
          <w:ilvl w:val="0"/>
          <w:numId w:val="1"/>
        </w:numPr>
        <w:ind w:left="426" w:hanging="426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>Activity permitted under your current status of residence</w:t>
      </w:r>
    </w:p>
    <w:p w14:paraId="2DCEE4EC" w14:textId="1D7CD1F6" w:rsidR="00E92008" w:rsidRPr="00651A93" w:rsidRDefault="00E92008" w:rsidP="00E92008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</w:t>
      </w:r>
      <w:r w:rsidR="00185B50" w:rsidRPr="00651A93">
        <w:rPr>
          <w:rFonts w:ascii="Times New Roman" w:eastAsia="ＭＳ ゴシック" w:hAnsi="Times New Roman" w:cs="Times New Roman"/>
          <w:sz w:val="22"/>
        </w:rPr>
        <w:t xml:space="preserve">　</w:t>
      </w:r>
      <w:sdt>
        <w:sdtPr>
          <w:rPr>
            <w:rFonts w:ascii="Times New Roman" w:eastAsia="ＭＳ ゴシック" w:hAnsi="Times New Roman" w:cs="Times New Roman"/>
            <w:sz w:val="22"/>
          </w:rPr>
          <w:id w:val="-3154984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5B50" w:rsidRPr="00651A93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185B50">
        <w:rPr>
          <w:rFonts w:ascii="Times New Roman" w:eastAsia="ＭＳ ゴシック" w:hAnsi="Times New Roman" w:cs="Times New Roman"/>
          <w:sz w:val="22"/>
        </w:rPr>
        <w:t xml:space="preserve"> </w:t>
      </w:r>
      <w:r w:rsidR="00E64F66" w:rsidRPr="00651A93">
        <w:rPr>
          <w:rFonts w:ascii="Times New Roman" w:eastAsia="ＭＳ ゴシック" w:hAnsi="Times New Roman" w:cs="Times New Roman"/>
          <w:sz w:val="22"/>
        </w:rPr>
        <w:t>Completed as scheduled.</w:t>
      </w:r>
    </w:p>
    <w:p w14:paraId="75310068" w14:textId="73A7BC3A" w:rsidR="00706313" w:rsidRPr="00F65267" w:rsidRDefault="00E64F66" w:rsidP="00E64F66">
      <w:pPr>
        <w:ind w:left="1134"/>
        <w:rPr>
          <w:rFonts w:ascii="Times New Roman" w:eastAsia="ＭＳ ゴシック" w:hAnsi="Times New Roman" w:cs="Times New Roman"/>
          <w:sz w:val="18"/>
          <w:szCs w:val="18"/>
        </w:rPr>
      </w:pPr>
      <w:r w:rsidRPr="00F65267">
        <w:rPr>
          <w:rFonts w:ascii="Times New Roman" w:eastAsia="ＭＳ ゴシック" w:hAnsi="Times New Roman" w:cs="Times New Roman"/>
          <w:sz w:val="18"/>
          <w:szCs w:val="18"/>
        </w:rPr>
        <w:t xml:space="preserve">(e.g. </w:t>
      </w:r>
      <w:r w:rsidR="00BE3073" w:rsidRPr="00F65267">
        <w:rPr>
          <w:rFonts w:ascii="Times New Roman" w:eastAsia="ＭＳ ゴシック" w:hAnsi="Times New Roman" w:cs="Times New Roman"/>
          <w:sz w:val="18"/>
          <w:szCs w:val="18"/>
        </w:rPr>
        <w:t xml:space="preserve">Where </w:t>
      </w:r>
      <w:r w:rsidRPr="00F65267">
        <w:rPr>
          <w:rFonts w:ascii="Times New Roman" w:eastAsia="ＭＳ ゴシック" w:hAnsi="Times New Roman" w:cs="Times New Roman"/>
          <w:sz w:val="18"/>
          <w:szCs w:val="18"/>
        </w:rPr>
        <w:t xml:space="preserve">the term of </w:t>
      </w:r>
      <w:r w:rsidR="00651A93" w:rsidRPr="00F65267">
        <w:rPr>
          <w:rFonts w:ascii="Times New Roman" w:eastAsia="ＭＳ ゴシック" w:hAnsi="Times New Roman" w:cs="Times New Roman"/>
          <w:sz w:val="18"/>
          <w:szCs w:val="18"/>
        </w:rPr>
        <w:t xml:space="preserve">your </w:t>
      </w:r>
      <w:r w:rsidRPr="00F65267">
        <w:rPr>
          <w:rFonts w:ascii="Times New Roman" w:eastAsia="ＭＳ ゴシック" w:hAnsi="Times New Roman" w:cs="Times New Roman"/>
          <w:sz w:val="18"/>
          <w:szCs w:val="18"/>
        </w:rPr>
        <w:t>contract</w:t>
      </w:r>
      <w:r w:rsidR="00BE3073" w:rsidRPr="00F65267">
        <w:rPr>
          <w:rFonts w:ascii="Times New Roman" w:eastAsia="ＭＳ ゴシック" w:hAnsi="Times New Roman" w:cs="Times New Roman"/>
          <w:sz w:val="18"/>
          <w:szCs w:val="18"/>
        </w:rPr>
        <w:t xml:space="preserve"> has expired, where you have completed a</w:t>
      </w:r>
      <w:r w:rsidRPr="00F65267">
        <w:rPr>
          <w:rFonts w:ascii="Times New Roman" w:eastAsia="ＭＳ ゴシック" w:hAnsi="Times New Roman" w:cs="Times New Roman"/>
          <w:sz w:val="18"/>
          <w:szCs w:val="18"/>
        </w:rPr>
        <w:t xml:space="preserve"> technical intern training</w:t>
      </w:r>
      <w:r w:rsidR="007F1726" w:rsidRPr="00F65267">
        <w:rPr>
          <w:rFonts w:ascii="Times New Roman" w:eastAsia="ＭＳ ゴシック" w:hAnsi="Times New Roman" w:cs="Times New Roman"/>
          <w:sz w:val="18"/>
          <w:szCs w:val="18"/>
        </w:rPr>
        <w:t xml:space="preserve"> program</w:t>
      </w:r>
      <w:r w:rsidRPr="00F65267">
        <w:rPr>
          <w:rFonts w:ascii="Times New Roman" w:eastAsia="ＭＳ ゴシック" w:hAnsi="Times New Roman" w:cs="Times New Roman"/>
          <w:sz w:val="18"/>
          <w:szCs w:val="18"/>
        </w:rPr>
        <w:t>,</w:t>
      </w:r>
      <w:r w:rsidR="00BE3073" w:rsidRPr="00F65267">
        <w:rPr>
          <w:rFonts w:ascii="Times New Roman" w:eastAsia="ＭＳ ゴシック" w:hAnsi="Times New Roman" w:cs="Times New Roman"/>
          <w:sz w:val="18"/>
          <w:szCs w:val="18"/>
        </w:rPr>
        <w:t xml:space="preserve"> or where you have graduated from or completed a course</w:t>
      </w:r>
      <w:r w:rsidRPr="00F65267">
        <w:rPr>
          <w:rFonts w:ascii="Times New Roman" w:eastAsia="ＭＳ ゴシック" w:hAnsi="Times New Roman" w:cs="Times New Roman"/>
          <w:sz w:val="18"/>
          <w:szCs w:val="18"/>
        </w:rPr>
        <w:t>)</w:t>
      </w:r>
    </w:p>
    <w:p w14:paraId="73E98B57" w14:textId="137F6D7C" w:rsidR="00E9088F" w:rsidRPr="00651A93" w:rsidRDefault="00E92008" w:rsidP="00E92008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sz w:val="22"/>
          </w:rPr>
          <w:id w:val="-11510567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1A93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E64F66" w:rsidRPr="00651A93">
        <w:rPr>
          <w:rFonts w:ascii="Times New Roman" w:eastAsia="ＭＳ ゴシック" w:hAnsi="Times New Roman" w:cs="Times New Roman"/>
          <w:sz w:val="22"/>
        </w:rPr>
        <w:t xml:space="preserve">Not completed as scheduled (including </w:t>
      </w:r>
      <w:r w:rsidR="00C3535E" w:rsidRPr="00651A93">
        <w:rPr>
          <w:rFonts w:ascii="Times New Roman" w:eastAsia="ＭＳ ゴシック" w:hAnsi="Times New Roman" w:cs="Times New Roman"/>
          <w:sz w:val="22"/>
        </w:rPr>
        <w:t>discontinuation</w:t>
      </w:r>
      <w:r w:rsidR="007F1726" w:rsidRPr="00651A93">
        <w:rPr>
          <w:rFonts w:ascii="Times New Roman" w:eastAsia="ＭＳ ゴシック" w:hAnsi="Times New Roman" w:cs="Times New Roman"/>
          <w:sz w:val="22"/>
        </w:rPr>
        <w:t>)</w:t>
      </w:r>
    </w:p>
    <w:p w14:paraId="73EE7F34" w14:textId="1A97D802" w:rsidR="004916A7" w:rsidRPr="00F65267" w:rsidRDefault="007F1726" w:rsidP="007F1726">
      <w:pPr>
        <w:ind w:left="1134"/>
        <w:rPr>
          <w:rFonts w:ascii="Times New Roman" w:eastAsia="ＭＳ ゴシック" w:hAnsi="Times New Roman" w:cs="Times New Roman"/>
          <w:sz w:val="18"/>
          <w:szCs w:val="18"/>
        </w:rPr>
      </w:pPr>
      <w:r w:rsidRPr="00F65267">
        <w:rPr>
          <w:rFonts w:ascii="Times New Roman" w:eastAsia="ＭＳ ゴシック" w:hAnsi="Times New Roman" w:cs="Times New Roman"/>
          <w:sz w:val="18"/>
          <w:szCs w:val="18"/>
        </w:rPr>
        <w:t xml:space="preserve">(e.g. </w:t>
      </w:r>
      <w:r w:rsidR="00BE3073" w:rsidRPr="00F65267">
        <w:rPr>
          <w:rFonts w:ascii="Times New Roman" w:eastAsia="ＭＳ ゴシック" w:hAnsi="Times New Roman" w:cs="Times New Roman"/>
          <w:sz w:val="18"/>
          <w:szCs w:val="18"/>
        </w:rPr>
        <w:t xml:space="preserve">Where you are </w:t>
      </w:r>
      <w:r w:rsidR="00C3535E" w:rsidRPr="00F65267">
        <w:rPr>
          <w:rFonts w:ascii="Times New Roman" w:eastAsia="ＭＳ ゴシック" w:hAnsi="Times New Roman" w:cs="Times New Roman"/>
          <w:sz w:val="18"/>
          <w:szCs w:val="18"/>
        </w:rPr>
        <w:t>in employment or school</w:t>
      </w:r>
      <w:r w:rsidR="00BE3073" w:rsidRPr="00F65267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1A7CE7" w:rsidRPr="00F65267">
        <w:rPr>
          <w:rFonts w:ascii="Times New Roman" w:eastAsia="ＭＳ ゴシック" w:hAnsi="Times New Roman" w:cs="Times New Roman"/>
          <w:sz w:val="18"/>
          <w:szCs w:val="18"/>
        </w:rPr>
        <w:t xml:space="preserve">or </w:t>
      </w:r>
      <w:r w:rsidR="00BE3073" w:rsidRPr="00F65267">
        <w:rPr>
          <w:rFonts w:ascii="Times New Roman" w:eastAsia="ＭＳ ゴシック" w:hAnsi="Times New Roman" w:cs="Times New Roman"/>
          <w:sz w:val="18"/>
          <w:szCs w:val="18"/>
        </w:rPr>
        <w:t xml:space="preserve">where you have </w:t>
      </w:r>
      <w:r w:rsidR="001A7CE7" w:rsidRPr="00F65267">
        <w:rPr>
          <w:rFonts w:ascii="Times New Roman" w:eastAsia="ＭＳ ゴシック" w:hAnsi="Times New Roman" w:cs="Times New Roman"/>
          <w:sz w:val="18"/>
          <w:szCs w:val="18"/>
        </w:rPr>
        <w:t>discontinu</w:t>
      </w:r>
      <w:r w:rsidR="00BE3073" w:rsidRPr="00F65267">
        <w:rPr>
          <w:rFonts w:ascii="Times New Roman" w:eastAsia="ＭＳ ゴシック" w:hAnsi="Times New Roman" w:cs="Times New Roman"/>
          <w:sz w:val="18"/>
          <w:szCs w:val="18"/>
        </w:rPr>
        <w:t>ed the activity</w:t>
      </w:r>
      <w:r w:rsidR="001A7CE7" w:rsidRPr="00F65267">
        <w:rPr>
          <w:rFonts w:ascii="Times New Roman" w:eastAsia="ＭＳ ゴシック" w:hAnsi="Times New Roman" w:cs="Times New Roman"/>
          <w:sz w:val="18"/>
          <w:szCs w:val="18"/>
        </w:rPr>
        <w:t xml:space="preserve"> due to </w:t>
      </w:r>
      <w:r w:rsidRPr="00F65267">
        <w:rPr>
          <w:rFonts w:ascii="Times New Roman" w:eastAsia="ＭＳ ゴシック" w:hAnsi="Times New Roman" w:cs="Times New Roman"/>
          <w:sz w:val="18"/>
          <w:szCs w:val="18"/>
        </w:rPr>
        <w:t>dismissal</w:t>
      </w:r>
      <w:r w:rsidR="001A7CE7" w:rsidRPr="00F65267">
        <w:rPr>
          <w:rFonts w:ascii="Times New Roman" w:eastAsia="ＭＳ ゴシック" w:hAnsi="Times New Roman" w:cs="Times New Roman"/>
          <w:sz w:val="18"/>
          <w:szCs w:val="18"/>
        </w:rPr>
        <w:t xml:space="preserve">, </w:t>
      </w:r>
      <w:r w:rsidRPr="00F65267">
        <w:rPr>
          <w:rFonts w:ascii="Times New Roman" w:eastAsia="ＭＳ ゴシック" w:hAnsi="Times New Roman" w:cs="Times New Roman"/>
          <w:sz w:val="18"/>
          <w:szCs w:val="18"/>
        </w:rPr>
        <w:t xml:space="preserve">liquidation, voluntary resignation, </w:t>
      </w:r>
      <w:r w:rsidR="00C60F21">
        <w:rPr>
          <w:rFonts w:ascii="Times New Roman" w:eastAsia="ＭＳ ゴシック" w:hAnsi="Times New Roman" w:cs="Times New Roman"/>
          <w:sz w:val="18"/>
          <w:szCs w:val="18"/>
        </w:rPr>
        <w:t>absconding</w:t>
      </w:r>
      <w:r w:rsidRPr="00F65267">
        <w:rPr>
          <w:rFonts w:ascii="Times New Roman" w:eastAsia="ＭＳ ゴシック" w:hAnsi="Times New Roman" w:cs="Times New Roman"/>
          <w:sz w:val="18"/>
          <w:szCs w:val="18"/>
        </w:rPr>
        <w:t>, expulsion, or withdrawal from school)</w:t>
      </w:r>
    </w:p>
    <w:p w14:paraId="1F92D67E" w14:textId="77777777" w:rsidR="003633EA" w:rsidRPr="00651A93" w:rsidRDefault="003633EA">
      <w:pPr>
        <w:rPr>
          <w:rFonts w:ascii="Times New Roman" w:eastAsia="ＭＳ ゴシック" w:hAnsi="Times New Roman" w:cs="Times New Roman"/>
          <w:sz w:val="22"/>
        </w:rPr>
      </w:pPr>
    </w:p>
    <w:tbl>
      <w:tblPr>
        <w:tblStyle w:val="a3"/>
        <w:tblpPr w:leftFromText="142" w:rightFromText="142" w:vertAnchor="page" w:horzAnchor="margin" w:tblpY="10546"/>
        <w:tblW w:w="0" w:type="auto"/>
        <w:tblLook w:val="04A0" w:firstRow="1" w:lastRow="0" w:firstColumn="1" w:lastColumn="0" w:noHBand="0" w:noVBand="1"/>
      </w:tblPr>
      <w:tblGrid>
        <w:gridCol w:w="8449"/>
      </w:tblGrid>
      <w:tr w:rsidR="003633EA" w:rsidRPr="00651A93" w14:paraId="586E8BF5" w14:textId="77777777" w:rsidTr="003633EA">
        <w:trPr>
          <w:trHeight w:val="4243"/>
        </w:trPr>
        <w:tc>
          <w:tcPr>
            <w:tcW w:w="8449" w:type="dxa"/>
          </w:tcPr>
          <w:p w14:paraId="5F3B6920" w14:textId="064E867A" w:rsidR="003633EA" w:rsidRPr="00651A93" w:rsidRDefault="001A7CE7" w:rsidP="001A7CE7">
            <w:pPr>
              <w:pStyle w:val="a8"/>
              <w:numPr>
                <w:ilvl w:val="0"/>
                <w:numId w:val="2"/>
              </w:numPr>
              <w:pBdr>
                <w:between w:val="dashed" w:sz="4" w:space="0" w:color="auto"/>
              </w:pBdr>
              <w:ind w:left="306" w:hanging="284"/>
              <w:rPr>
                <w:rFonts w:ascii="Times New Roman" w:eastAsia="ＭＳ ゴシック" w:hAnsi="Times New Roman" w:cs="Times New Roman"/>
                <w:sz w:val="22"/>
              </w:rPr>
            </w:pPr>
            <w:r w:rsidRPr="00651A93">
              <w:rPr>
                <w:rFonts w:ascii="Times New Roman" w:eastAsia="ＭＳ ゴシック" w:hAnsi="Times New Roman" w:cs="Times New Roman" w:hint="eastAsia"/>
                <w:sz w:val="22"/>
              </w:rPr>
              <w:t>R</w:t>
            </w:r>
            <w:r w:rsidRPr="00651A93">
              <w:rPr>
                <w:rFonts w:ascii="Times New Roman" w:eastAsia="ＭＳ ゴシック" w:hAnsi="Times New Roman" w:cs="Times New Roman"/>
                <w:sz w:val="22"/>
              </w:rPr>
              <w:t>easons for being unable to return to Myanmar</w:t>
            </w:r>
          </w:p>
          <w:p w14:paraId="053CEA2A" w14:textId="3C194BDC" w:rsidR="00F55ACA" w:rsidRPr="00651A93" w:rsidRDefault="00F55ACA" w:rsidP="00185B50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Times New Roman" w:eastAsia="ＭＳ ゴシック" w:hAnsi="Times New Roman" w:cs="Times New Roman"/>
                <w:color w:val="FF0000"/>
                <w:sz w:val="22"/>
              </w:rPr>
            </w:pPr>
          </w:p>
          <w:p w14:paraId="6C2B570E" w14:textId="77777777" w:rsidR="00F55ACA" w:rsidRPr="00651A93" w:rsidRDefault="00F55ACA" w:rsidP="003633EA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55B7ADB2" w14:textId="77777777" w:rsidR="00F55ACA" w:rsidRPr="00651A93" w:rsidRDefault="00F55ACA" w:rsidP="003633EA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028F5804" w14:textId="77777777" w:rsidR="00F55ACA" w:rsidRPr="00651A93" w:rsidRDefault="00F55ACA" w:rsidP="003633EA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50303678" w14:textId="1151F93D" w:rsidR="00F55ACA" w:rsidRPr="00651A93" w:rsidRDefault="008F6E81" w:rsidP="008F6E81">
            <w:pPr>
              <w:pStyle w:val="a8"/>
              <w:numPr>
                <w:ilvl w:val="0"/>
                <w:numId w:val="2"/>
              </w:numPr>
              <w:pBdr>
                <w:between w:val="dashed" w:sz="4" w:space="0" w:color="auto"/>
              </w:pBdr>
              <w:ind w:left="306" w:hanging="284"/>
              <w:rPr>
                <w:rFonts w:ascii="Times New Roman" w:eastAsia="ＭＳ ゴシック" w:hAnsi="Times New Roman" w:cs="Times New Roman"/>
                <w:sz w:val="22"/>
              </w:rPr>
            </w:pPr>
            <w:r w:rsidRPr="00651A93">
              <w:rPr>
                <w:rFonts w:ascii="Times New Roman" w:eastAsia="ＭＳ ゴシック" w:hAnsi="Times New Roman" w:cs="Times New Roman" w:hint="eastAsia"/>
                <w:sz w:val="22"/>
              </w:rPr>
              <w:t>R</w:t>
            </w:r>
            <w:r w:rsidRPr="00651A93">
              <w:rPr>
                <w:rFonts w:ascii="Times New Roman" w:eastAsia="ＭＳ ゴシック" w:hAnsi="Times New Roman" w:cs="Times New Roman"/>
                <w:sz w:val="22"/>
              </w:rPr>
              <w:t>easons for changing your current status of residence (when changing the status of residence)</w:t>
            </w:r>
          </w:p>
          <w:p w14:paraId="64A66918" w14:textId="26030935" w:rsidR="00F55ACA" w:rsidRPr="00651A93" w:rsidRDefault="00F55ACA" w:rsidP="00185B50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1C0C856A" w14:textId="07A6AD4D" w:rsidR="00F55ACA" w:rsidRPr="00F65267" w:rsidRDefault="00F55ACA" w:rsidP="003633EA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color w:val="FF0000"/>
                <w:sz w:val="22"/>
              </w:rPr>
            </w:pPr>
          </w:p>
          <w:p w14:paraId="2766F539" w14:textId="300D410E" w:rsidR="00F55ACA" w:rsidRPr="00651A93" w:rsidRDefault="00F55ACA" w:rsidP="003633EA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33DA4AA6" w14:textId="77777777" w:rsidR="003633EA" w:rsidRPr="00651A93" w:rsidRDefault="003633EA" w:rsidP="003633EA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</w:tc>
      </w:tr>
    </w:tbl>
    <w:p w14:paraId="23FC250D" w14:textId="26870982" w:rsidR="007C1662" w:rsidRPr="00651A93" w:rsidRDefault="006F3683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 w:hint="eastAsia"/>
          <w:sz w:val="22"/>
        </w:rPr>
        <w:t>4</w:t>
      </w:r>
      <w:r w:rsidRPr="00651A93">
        <w:rPr>
          <w:rFonts w:ascii="Times New Roman" w:eastAsia="ＭＳ ゴシック" w:hAnsi="Times New Roman" w:cs="Times New Roman"/>
          <w:sz w:val="22"/>
        </w:rPr>
        <w:t>. Describe the following items in detail.</w:t>
      </w:r>
    </w:p>
    <w:p w14:paraId="1B261E8B" w14:textId="77777777" w:rsidR="00E94FA6" w:rsidRPr="00E94FA6" w:rsidRDefault="00E94FA6" w:rsidP="00EE4B17">
      <w:pPr>
        <w:rPr>
          <w:rFonts w:ascii="ＭＳ ゴシック" w:eastAsia="ＭＳ ゴシック" w:hAnsi="ＭＳ ゴシック"/>
          <w:sz w:val="24"/>
          <w:szCs w:val="24"/>
        </w:rPr>
      </w:pPr>
    </w:p>
    <w:sectPr w:rsidR="00E94FA6" w:rsidRPr="00E94FA6" w:rsidSect="0038201D">
      <w:pgSz w:w="11906" w:h="16838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A66E9" w14:textId="77777777" w:rsidR="00EF5CCE" w:rsidRDefault="00EF5CCE" w:rsidP="00175075">
      <w:r>
        <w:separator/>
      </w:r>
    </w:p>
  </w:endnote>
  <w:endnote w:type="continuationSeparator" w:id="0">
    <w:p w14:paraId="22B679D5" w14:textId="77777777" w:rsidR="00EF5CCE" w:rsidRDefault="00EF5CCE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D10BE" w14:textId="77777777" w:rsidR="00EF5CCE" w:rsidRDefault="00EF5CCE" w:rsidP="00175075">
      <w:r>
        <w:separator/>
      </w:r>
    </w:p>
  </w:footnote>
  <w:footnote w:type="continuationSeparator" w:id="0">
    <w:p w14:paraId="0D29CF98" w14:textId="77777777" w:rsidR="00EF5CCE" w:rsidRDefault="00EF5CCE" w:rsidP="0017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1390D"/>
    <w:multiLevelType w:val="hybridMultilevel"/>
    <w:tmpl w:val="43266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642DA"/>
    <w:multiLevelType w:val="hybridMultilevel"/>
    <w:tmpl w:val="79EA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C69C8"/>
    <w:rsid w:val="00175075"/>
    <w:rsid w:val="00185B50"/>
    <w:rsid w:val="001A7CE7"/>
    <w:rsid w:val="001B6A9A"/>
    <w:rsid w:val="001C785F"/>
    <w:rsid w:val="002F1D5F"/>
    <w:rsid w:val="0031785E"/>
    <w:rsid w:val="00354C8E"/>
    <w:rsid w:val="003633EA"/>
    <w:rsid w:val="0038201D"/>
    <w:rsid w:val="00393400"/>
    <w:rsid w:val="003B41F4"/>
    <w:rsid w:val="003D14F8"/>
    <w:rsid w:val="004010D3"/>
    <w:rsid w:val="00476B44"/>
    <w:rsid w:val="004916A7"/>
    <w:rsid w:val="005254E8"/>
    <w:rsid w:val="00536DBA"/>
    <w:rsid w:val="00562A46"/>
    <w:rsid w:val="0056634F"/>
    <w:rsid w:val="005A4246"/>
    <w:rsid w:val="005D0160"/>
    <w:rsid w:val="00640EA5"/>
    <w:rsid w:val="006474AA"/>
    <w:rsid w:val="00651A93"/>
    <w:rsid w:val="006A279C"/>
    <w:rsid w:val="006F3683"/>
    <w:rsid w:val="00706313"/>
    <w:rsid w:val="007242C0"/>
    <w:rsid w:val="007242FD"/>
    <w:rsid w:val="00753BFB"/>
    <w:rsid w:val="00763C1F"/>
    <w:rsid w:val="00793B2A"/>
    <w:rsid w:val="007A6F44"/>
    <w:rsid w:val="007C1662"/>
    <w:rsid w:val="007E03FB"/>
    <w:rsid w:val="007F1726"/>
    <w:rsid w:val="007F3339"/>
    <w:rsid w:val="00862771"/>
    <w:rsid w:val="008F6E81"/>
    <w:rsid w:val="009461EA"/>
    <w:rsid w:val="0097631B"/>
    <w:rsid w:val="00A12305"/>
    <w:rsid w:val="00A3243A"/>
    <w:rsid w:val="00AD5431"/>
    <w:rsid w:val="00B102F0"/>
    <w:rsid w:val="00B77274"/>
    <w:rsid w:val="00BE3073"/>
    <w:rsid w:val="00C3535E"/>
    <w:rsid w:val="00C60F21"/>
    <w:rsid w:val="00CA7288"/>
    <w:rsid w:val="00CD44E8"/>
    <w:rsid w:val="00D105B2"/>
    <w:rsid w:val="00D32791"/>
    <w:rsid w:val="00E22935"/>
    <w:rsid w:val="00E53EBE"/>
    <w:rsid w:val="00E64F66"/>
    <w:rsid w:val="00E9088F"/>
    <w:rsid w:val="00E92008"/>
    <w:rsid w:val="00E94FA6"/>
    <w:rsid w:val="00EE4B17"/>
    <w:rsid w:val="00EE698A"/>
    <w:rsid w:val="00EF5CCE"/>
    <w:rsid w:val="00F55ACA"/>
    <w:rsid w:val="00F65267"/>
    <w:rsid w:val="00FA5D40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8967D0"/>
  <w15:chartTrackingRefBased/>
  <w15:docId w15:val="{56BBE09B-C832-4628-BF60-E7937342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  <w:style w:type="paragraph" w:styleId="a8">
    <w:name w:val="List Paragraph"/>
    <w:basedOn w:val="a"/>
    <w:uiPriority w:val="34"/>
    <w:qFormat/>
    <w:rsid w:val="007A6F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0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858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