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CD186" w14:textId="31BBD822" w:rsidR="00162A8E" w:rsidRPr="0092434F" w:rsidRDefault="005573BA" w:rsidP="0092434F">
      <w:pPr>
        <w:spacing w:line="240" w:lineRule="exact"/>
        <w:jc w:val="left"/>
        <w:rPr>
          <w:color w:val="000000"/>
          <w:kern w:val="0"/>
          <w:sz w:val="22"/>
          <w:szCs w:val="28"/>
        </w:rPr>
      </w:pPr>
      <w:bookmarkStart w:id="0" w:name="_GoBack"/>
      <w:bookmarkEnd w:id="0"/>
      <w:r>
        <w:rPr>
          <w:rFonts w:hint="eastAsia"/>
          <w:color w:val="000000"/>
          <w:kern w:val="0"/>
          <w:sz w:val="22"/>
          <w:szCs w:val="28"/>
        </w:rPr>
        <w:t>分野</w:t>
      </w:r>
      <w:r w:rsidR="0092434F" w:rsidRPr="0092434F">
        <w:rPr>
          <w:rFonts w:hint="eastAsia"/>
          <w:color w:val="000000"/>
          <w:kern w:val="0"/>
          <w:sz w:val="22"/>
          <w:szCs w:val="28"/>
        </w:rPr>
        <w:t>参考様式第１</w:t>
      </w:r>
      <w:r w:rsidR="001A1C1A">
        <w:rPr>
          <w:rFonts w:hint="eastAsia"/>
          <w:color w:val="000000"/>
          <w:kern w:val="0"/>
          <w:sz w:val="22"/>
          <w:szCs w:val="28"/>
        </w:rPr>
        <w:t>５</w:t>
      </w:r>
      <w:r w:rsidR="0092434F" w:rsidRPr="0092434F">
        <w:rPr>
          <w:rFonts w:hint="eastAsia"/>
          <w:color w:val="000000"/>
          <w:kern w:val="0"/>
          <w:sz w:val="22"/>
          <w:szCs w:val="28"/>
        </w:rPr>
        <w:t>－</w:t>
      </w:r>
      <w:r w:rsidR="001A1C1A">
        <w:rPr>
          <w:rFonts w:hint="eastAsia"/>
          <w:color w:val="000000"/>
          <w:kern w:val="0"/>
          <w:sz w:val="22"/>
          <w:szCs w:val="28"/>
        </w:rPr>
        <w:t>１１</w:t>
      </w:r>
      <w:r w:rsidR="0092434F" w:rsidRPr="0092434F">
        <w:rPr>
          <w:rFonts w:hint="eastAsia"/>
          <w:color w:val="000000"/>
          <w:kern w:val="0"/>
          <w:sz w:val="22"/>
          <w:szCs w:val="28"/>
        </w:rPr>
        <w:t>号</w:t>
      </w:r>
    </w:p>
    <w:p w14:paraId="41CF0208" w14:textId="77777777" w:rsidR="0092434F" w:rsidRPr="00C611B4" w:rsidRDefault="0092434F" w:rsidP="0092434F">
      <w:pPr>
        <w:spacing w:line="240" w:lineRule="exact"/>
        <w:jc w:val="left"/>
        <w:rPr>
          <w:color w:val="000000"/>
          <w:kern w:val="0"/>
          <w:sz w:val="22"/>
          <w:szCs w:val="22"/>
        </w:rPr>
      </w:pPr>
    </w:p>
    <w:p w14:paraId="3D8DCC97" w14:textId="005E4F7F" w:rsidR="00162A8E" w:rsidRPr="00D47686" w:rsidRDefault="001A1C1A" w:rsidP="00162A8E">
      <w:pPr>
        <w:jc w:val="center"/>
        <w:rPr>
          <w:color w:val="000000"/>
          <w:kern w:val="0"/>
          <w:sz w:val="28"/>
          <w:szCs w:val="28"/>
        </w:rPr>
      </w:pPr>
      <w:r w:rsidRPr="004B2CE4">
        <w:rPr>
          <w:rFonts w:hint="eastAsia"/>
          <w:w w:val="72"/>
          <w:kern w:val="0"/>
          <w:sz w:val="32"/>
          <w:szCs w:val="28"/>
          <w:fitText w:val="5600" w:id="1171030016"/>
        </w:rPr>
        <w:t>特定自動車運送業準備所属機関の役員に関する誓約</w:t>
      </w:r>
      <w:r w:rsidRPr="004B2CE4">
        <w:rPr>
          <w:rFonts w:hint="eastAsia"/>
          <w:spacing w:val="40"/>
          <w:w w:val="72"/>
          <w:kern w:val="0"/>
          <w:sz w:val="32"/>
          <w:szCs w:val="28"/>
          <w:fitText w:val="5600" w:id="1171030016"/>
        </w:rPr>
        <w:t>書</w:t>
      </w:r>
    </w:p>
    <w:p w14:paraId="03EE94FA" w14:textId="77777777" w:rsidR="00416A6F" w:rsidRPr="00C611B4" w:rsidRDefault="00416A6F" w:rsidP="00416A6F">
      <w:pPr>
        <w:pStyle w:val="af2"/>
        <w:adjustRightInd/>
        <w:rPr>
          <w:rFonts w:ascii="ＭＳ 明朝" w:cs="Times New Roman"/>
          <w:color w:val="auto"/>
          <w:sz w:val="22"/>
          <w:szCs w:val="22"/>
        </w:rPr>
      </w:pPr>
    </w:p>
    <w:p w14:paraId="72D5DF4F" w14:textId="091C7412" w:rsidR="003365A9" w:rsidRDefault="00416A6F" w:rsidP="005238D4">
      <w:pPr>
        <w:pStyle w:val="af2"/>
        <w:adjustRightInd/>
        <w:spacing w:afterLines="50" w:after="160"/>
        <w:rPr>
          <w:color w:val="auto"/>
        </w:rPr>
      </w:pPr>
      <w:r w:rsidRPr="004F2AAE">
        <w:rPr>
          <w:rFonts w:hint="eastAsia"/>
          <w:color w:val="auto"/>
        </w:rPr>
        <w:t xml:space="preserve">　</w:t>
      </w:r>
      <w:r w:rsidR="00E553D9">
        <w:rPr>
          <w:rFonts w:hint="eastAsia"/>
          <w:color w:val="auto"/>
        </w:rPr>
        <w:t>特定</w:t>
      </w:r>
      <w:r w:rsidR="001A1C1A">
        <w:rPr>
          <w:rFonts w:hint="eastAsia"/>
          <w:color w:val="auto"/>
        </w:rPr>
        <w:t>自動車運送業準備</w:t>
      </w:r>
      <w:r w:rsidR="00E553D9">
        <w:rPr>
          <w:rFonts w:hint="eastAsia"/>
          <w:color w:val="auto"/>
        </w:rPr>
        <w:t>所属機関の役員のうち</w:t>
      </w:r>
      <w:r w:rsidR="00C44AE5">
        <w:rPr>
          <w:rFonts w:hint="eastAsia"/>
          <w:color w:val="auto"/>
        </w:rPr>
        <w:t>、</w:t>
      </w:r>
      <w:r w:rsidR="00287403">
        <w:rPr>
          <w:rFonts w:hint="eastAsia"/>
          <w:color w:val="auto"/>
        </w:rPr>
        <w:t>下</w:t>
      </w:r>
      <w:r w:rsidR="00E553D9">
        <w:rPr>
          <w:rFonts w:hint="eastAsia"/>
          <w:color w:val="auto"/>
        </w:rPr>
        <w:t>表に掲げる者</w:t>
      </w:r>
      <w:r w:rsidR="00723E33">
        <w:rPr>
          <w:rFonts w:hint="eastAsia"/>
          <w:color w:val="auto"/>
        </w:rPr>
        <w:t>は</w:t>
      </w:r>
      <w:r w:rsidR="00C44AE5">
        <w:rPr>
          <w:rFonts w:hint="eastAsia"/>
          <w:color w:val="auto"/>
        </w:rPr>
        <w:t>、</w:t>
      </w:r>
      <w:r w:rsidR="00E553D9">
        <w:rPr>
          <w:rFonts w:hint="eastAsia"/>
          <w:color w:val="auto"/>
        </w:rPr>
        <w:t>特定</w:t>
      </w:r>
      <w:r w:rsidR="001A1C1A">
        <w:rPr>
          <w:rFonts w:hint="eastAsia"/>
          <w:color w:val="auto"/>
        </w:rPr>
        <w:t>自動車運送業準備</w:t>
      </w:r>
      <w:r w:rsidR="00E553D9">
        <w:rPr>
          <w:rFonts w:hint="eastAsia"/>
          <w:color w:val="auto"/>
        </w:rPr>
        <w:t>外国人の受入れ</w:t>
      </w:r>
      <w:r w:rsidR="00CA2916" w:rsidRPr="00CA2916">
        <w:rPr>
          <w:rFonts w:hint="eastAsia"/>
          <w:color w:val="auto"/>
        </w:rPr>
        <w:t>業務の執行</w:t>
      </w:r>
      <w:r w:rsidR="003365A9">
        <w:rPr>
          <w:rFonts w:hint="eastAsia"/>
          <w:color w:val="auto"/>
        </w:rPr>
        <w:t>に直接的に関与する役員ではありません。</w:t>
      </w:r>
    </w:p>
    <w:tbl>
      <w:tblPr>
        <w:tblStyle w:val="a3"/>
        <w:tblW w:w="0" w:type="auto"/>
        <w:tblInd w:w="108" w:type="dxa"/>
        <w:tblLook w:val="04A0" w:firstRow="1" w:lastRow="0" w:firstColumn="1" w:lastColumn="0" w:noHBand="0" w:noVBand="1"/>
      </w:tblPr>
      <w:tblGrid>
        <w:gridCol w:w="1644"/>
        <w:gridCol w:w="8442"/>
      </w:tblGrid>
      <w:tr w:rsidR="005F707D" w:rsidRPr="005238D4" w14:paraId="324100BA" w14:textId="77777777" w:rsidTr="005F707D">
        <w:trPr>
          <w:trHeight w:val="293"/>
        </w:trPr>
        <w:tc>
          <w:tcPr>
            <w:tcW w:w="1657" w:type="dxa"/>
            <w:vMerge w:val="restart"/>
            <w:vAlign w:val="center"/>
          </w:tcPr>
          <w:p w14:paraId="11E4C526" w14:textId="77777777" w:rsidR="005F707D" w:rsidRPr="005F707D" w:rsidRDefault="005F707D" w:rsidP="005F707D">
            <w:pPr>
              <w:pStyle w:val="af2"/>
              <w:adjustRightInd/>
              <w:spacing w:beforeLines="50" w:before="160"/>
              <w:jc w:val="center"/>
              <w:rPr>
                <w:color w:val="auto"/>
                <w:sz w:val="21"/>
              </w:rPr>
            </w:pPr>
            <w:r w:rsidRPr="005F707D">
              <w:rPr>
                <w:rFonts w:hint="eastAsia"/>
                <w:color w:val="auto"/>
                <w:sz w:val="21"/>
              </w:rPr>
              <w:t>（ふりがな）</w:t>
            </w:r>
          </w:p>
          <w:p w14:paraId="106C0891" w14:textId="77777777" w:rsidR="005F707D" w:rsidRDefault="005F707D" w:rsidP="005F707D">
            <w:pPr>
              <w:pStyle w:val="af2"/>
              <w:adjustRightInd/>
              <w:spacing w:beforeLines="50" w:before="160"/>
              <w:jc w:val="center"/>
              <w:rPr>
                <w:color w:val="auto"/>
              </w:rPr>
            </w:pPr>
            <w:r>
              <w:rPr>
                <w:rFonts w:hint="eastAsia"/>
                <w:color w:val="auto"/>
              </w:rPr>
              <w:t>役員の氏名</w:t>
            </w:r>
          </w:p>
        </w:tc>
        <w:tc>
          <w:tcPr>
            <w:tcW w:w="8549" w:type="dxa"/>
            <w:tcBorders>
              <w:bottom w:val="dotted" w:sz="4" w:space="0" w:color="auto"/>
            </w:tcBorders>
          </w:tcPr>
          <w:p w14:paraId="1B915A46" w14:textId="77777777" w:rsidR="005F707D" w:rsidRDefault="005F707D" w:rsidP="005238D4">
            <w:pPr>
              <w:pStyle w:val="af2"/>
              <w:adjustRightInd/>
              <w:spacing w:beforeLines="50" w:before="160"/>
              <w:rPr>
                <w:color w:val="auto"/>
              </w:rPr>
            </w:pPr>
          </w:p>
        </w:tc>
      </w:tr>
      <w:tr w:rsidR="005F707D" w:rsidRPr="005238D4" w14:paraId="08939AD7" w14:textId="77777777" w:rsidTr="005F707D">
        <w:trPr>
          <w:trHeight w:val="654"/>
        </w:trPr>
        <w:tc>
          <w:tcPr>
            <w:tcW w:w="1657" w:type="dxa"/>
            <w:vMerge/>
            <w:vAlign w:val="center"/>
          </w:tcPr>
          <w:p w14:paraId="02C5BC7C" w14:textId="77777777" w:rsidR="005F707D" w:rsidRPr="005F707D" w:rsidRDefault="005F707D" w:rsidP="005F707D">
            <w:pPr>
              <w:pStyle w:val="af2"/>
              <w:adjustRightInd/>
              <w:spacing w:beforeLines="50" w:before="160"/>
              <w:jc w:val="center"/>
              <w:rPr>
                <w:color w:val="auto"/>
                <w:sz w:val="21"/>
              </w:rPr>
            </w:pPr>
          </w:p>
        </w:tc>
        <w:tc>
          <w:tcPr>
            <w:tcW w:w="8549" w:type="dxa"/>
            <w:tcBorders>
              <w:top w:val="dotted" w:sz="4" w:space="0" w:color="auto"/>
            </w:tcBorders>
          </w:tcPr>
          <w:p w14:paraId="76DC9D83" w14:textId="77777777" w:rsidR="005F707D" w:rsidRDefault="005F707D" w:rsidP="005238D4">
            <w:pPr>
              <w:pStyle w:val="af2"/>
              <w:adjustRightInd/>
              <w:spacing w:beforeLines="50" w:before="160"/>
              <w:rPr>
                <w:color w:val="auto"/>
              </w:rPr>
            </w:pPr>
          </w:p>
        </w:tc>
      </w:tr>
      <w:tr w:rsidR="005F707D" w14:paraId="1607D4B4" w14:textId="77777777" w:rsidTr="005F707D">
        <w:trPr>
          <w:trHeight w:val="230"/>
        </w:trPr>
        <w:tc>
          <w:tcPr>
            <w:tcW w:w="1657" w:type="dxa"/>
            <w:vMerge/>
          </w:tcPr>
          <w:p w14:paraId="21A7D20B" w14:textId="77777777" w:rsidR="005F707D" w:rsidRDefault="005F707D" w:rsidP="005F707D">
            <w:pPr>
              <w:pStyle w:val="af2"/>
              <w:adjustRightInd/>
              <w:spacing w:beforeLines="50" w:before="160"/>
              <w:rPr>
                <w:color w:val="auto"/>
              </w:rPr>
            </w:pPr>
          </w:p>
        </w:tc>
        <w:tc>
          <w:tcPr>
            <w:tcW w:w="8549" w:type="dxa"/>
            <w:tcBorders>
              <w:bottom w:val="dotted" w:sz="4" w:space="0" w:color="auto"/>
            </w:tcBorders>
          </w:tcPr>
          <w:p w14:paraId="3E31C2B8" w14:textId="77777777" w:rsidR="005F707D" w:rsidRDefault="005F707D" w:rsidP="005238D4">
            <w:pPr>
              <w:pStyle w:val="af2"/>
              <w:adjustRightInd/>
              <w:spacing w:beforeLines="50" w:before="160"/>
              <w:rPr>
                <w:color w:val="auto"/>
              </w:rPr>
            </w:pPr>
          </w:p>
        </w:tc>
      </w:tr>
      <w:tr w:rsidR="005F707D" w14:paraId="2F3F445B" w14:textId="77777777" w:rsidTr="005F707D">
        <w:trPr>
          <w:trHeight w:val="643"/>
        </w:trPr>
        <w:tc>
          <w:tcPr>
            <w:tcW w:w="1657" w:type="dxa"/>
            <w:vMerge/>
          </w:tcPr>
          <w:p w14:paraId="4577B849" w14:textId="77777777" w:rsidR="005F707D" w:rsidRDefault="005F707D" w:rsidP="005F707D">
            <w:pPr>
              <w:pStyle w:val="af2"/>
              <w:adjustRightInd/>
              <w:spacing w:beforeLines="50" w:before="160"/>
              <w:rPr>
                <w:color w:val="auto"/>
              </w:rPr>
            </w:pPr>
          </w:p>
        </w:tc>
        <w:tc>
          <w:tcPr>
            <w:tcW w:w="8549" w:type="dxa"/>
            <w:tcBorders>
              <w:top w:val="dotted" w:sz="4" w:space="0" w:color="auto"/>
            </w:tcBorders>
          </w:tcPr>
          <w:p w14:paraId="1CE59985" w14:textId="77777777" w:rsidR="005F707D" w:rsidRDefault="005F707D" w:rsidP="005238D4">
            <w:pPr>
              <w:pStyle w:val="af2"/>
              <w:adjustRightInd/>
              <w:spacing w:beforeLines="50" w:before="160"/>
              <w:rPr>
                <w:color w:val="auto"/>
              </w:rPr>
            </w:pPr>
          </w:p>
        </w:tc>
      </w:tr>
      <w:tr w:rsidR="005F707D" w14:paraId="277D9A44" w14:textId="77777777" w:rsidTr="005F707D">
        <w:trPr>
          <w:trHeight w:val="244"/>
        </w:trPr>
        <w:tc>
          <w:tcPr>
            <w:tcW w:w="1657" w:type="dxa"/>
            <w:vMerge/>
          </w:tcPr>
          <w:p w14:paraId="292E2403" w14:textId="77777777" w:rsidR="005F707D" w:rsidRDefault="005F707D" w:rsidP="005F707D">
            <w:pPr>
              <w:pStyle w:val="af2"/>
              <w:adjustRightInd/>
              <w:spacing w:beforeLines="50" w:before="160"/>
              <w:rPr>
                <w:color w:val="auto"/>
              </w:rPr>
            </w:pPr>
          </w:p>
        </w:tc>
        <w:tc>
          <w:tcPr>
            <w:tcW w:w="8549" w:type="dxa"/>
            <w:tcBorders>
              <w:bottom w:val="dotted" w:sz="4" w:space="0" w:color="auto"/>
            </w:tcBorders>
          </w:tcPr>
          <w:p w14:paraId="6A284F78" w14:textId="77777777" w:rsidR="005F707D" w:rsidRDefault="005F707D" w:rsidP="005238D4">
            <w:pPr>
              <w:pStyle w:val="af2"/>
              <w:adjustRightInd/>
              <w:spacing w:beforeLines="50" w:before="160"/>
              <w:rPr>
                <w:color w:val="auto"/>
              </w:rPr>
            </w:pPr>
          </w:p>
        </w:tc>
      </w:tr>
      <w:tr w:rsidR="005F707D" w14:paraId="66A72E06" w14:textId="77777777" w:rsidTr="005F707D">
        <w:trPr>
          <w:trHeight w:val="630"/>
        </w:trPr>
        <w:tc>
          <w:tcPr>
            <w:tcW w:w="1657" w:type="dxa"/>
            <w:vMerge/>
          </w:tcPr>
          <w:p w14:paraId="1893FD38" w14:textId="77777777" w:rsidR="005F707D" w:rsidRDefault="005F707D" w:rsidP="005F707D">
            <w:pPr>
              <w:pStyle w:val="af2"/>
              <w:adjustRightInd/>
              <w:spacing w:beforeLines="50" w:before="160"/>
              <w:rPr>
                <w:color w:val="auto"/>
              </w:rPr>
            </w:pPr>
          </w:p>
        </w:tc>
        <w:tc>
          <w:tcPr>
            <w:tcW w:w="8549" w:type="dxa"/>
            <w:tcBorders>
              <w:top w:val="dotted" w:sz="4" w:space="0" w:color="auto"/>
            </w:tcBorders>
          </w:tcPr>
          <w:p w14:paraId="00661102" w14:textId="77777777" w:rsidR="005F707D" w:rsidRDefault="005F707D" w:rsidP="005238D4">
            <w:pPr>
              <w:pStyle w:val="af2"/>
              <w:adjustRightInd/>
              <w:spacing w:beforeLines="50" w:before="160"/>
              <w:rPr>
                <w:color w:val="auto"/>
              </w:rPr>
            </w:pPr>
          </w:p>
        </w:tc>
      </w:tr>
      <w:tr w:rsidR="005F707D" w14:paraId="4B0D1704" w14:textId="77777777" w:rsidTr="005F707D">
        <w:trPr>
          <w:trHeight w:val="285"/>
        </w:trPr>
        <w:tc>
          <w:tcPr>
            <w:tcW w:w="1657" w:type="dxa"/>
            <w:vMerge/>
          </w:tcPr>
          <w:p w14:paraId="369D9424" w14:textId="77777777" w:rsidR="005F707D" w:rsidRDefault="005F707D" w:rsidP="005F707D">
            <w:pPr>
              <w:pStyle w:val="af2"/>
              <w:adjustRightInd/>
              <w:spacing w:beforeLines="50" w:before="160"/>
              <w:rPr>
                <w:color w:val="auto"/>
              </w:rPr>
            </w:pPr>
          </w:p>
        </w:tc>
        <w:tc>
          <w:tcPr>
            <w:tcW w:w="8549" w:type="dxa"/>
            <w:tcBorders>
              <w:bottom w:val="dotted" w:sz="4" w:space="0" w:color="auto"/>
            </w:tcBorders>
          </w:tcPr>
          <w:p w14:paraId="564909E2" w14:textId="77777777" w:rsidR="005F707D" w:rsidRDefault="005F707D" w:rsidP="005238D4">
            <w:pPr>
              <w:pStyle w:val="af2"/>
              <w:adjustRightInd/>
              <w:spacing w:beforeLines="50" w:before="160"/>
              <w:rPr>
                <w:color w:val="auto"/>
              </w:rPr>
            </w:pPr>
          </w:p>
        </w:tc>
      </w:tr>
      <w:tr w:rsidR="005F707D" w14:paraId="356A7ADF" w14:textId="77777777" w:rsidTr="005F707D">
        <w:trPr>
          <w:trHeight w:val="633"/>
        </w:trPr>
        <w:tc>
          <w:tcPr>
            <w:tcW w:w="1657" w:type="dxa"/>
            <w:vMerge/>
          </w:tcPr>
          <w:p w14:paraId="5038CE37" w14:textId="77777777" w:rsidR="005F707D" w:rsidRDefault="005F707D" w:rsidP="005F707D">
            <w:pPr>
              <w:pStyle w:val="af2"/>
              <w:adjustRightInd/>
              <w:spacing w:beforeLines="50" w:before="160"/>
              <w:rPr>
                <w:color w:val="auto"/>
              </w:rPr>
            </w:pPr>
          </w:p>
        </w:tc>
        <w:tc>
          <w:tcPr>
            <w:tcW w:w="8549" w:type="dxa"/>
            <w:tcBorders>
              <w:top w:val="dotted" w:sz="4" w:space="0" w:color="auto"/>
            </w:tcBorders>
          </w:tcPr>
          <w:p w14:paraId="2E4C050C" w14:textId="77777777" w:rsidR="005F707D" w:rsidRDefault="005F707D" w:rsidP="005238D4">
            <w:pPr>
              <w:pStyle w:val="af2"/>
              <w:adjustRightInd/>
              <w:spacing w:beforeLines="50" w:before="160"/>
              <w:rPr>
                <w:color w:val="auto"/>
              </w:rPr>
            </w:pPr>
          </w:p>
        </w:tc>
      </w:tr>
      <w:tr w:rsidR="005F707D" w14:paraId="5305C188" w14:textId="77777777" w:rsidTr="005F707D">
        <w:trPr>
          <w:trHeight w:val="271"/>
        </w:trPr>
        <w:tc>
          <w:tcPr>
            <w:tcW w:w="1657" w:type="dxa"/>
            <w:vMerge/>
          </w:tcPr>
          <w:p w14:paraId="50F88ADD" w14:textId="77777777" w:rsidR="005F707D" w:rsidRDefault="005F707D" w:rsidP="005F707D">
            <w:pPr>
              <w:pStyle w:val="af2"/>
              <w:adjustRightInd/>
              <w:spacing w:beforeLines="50" w:before="160"/>
              <w:rPr>
                <w:color w:val="auto"/>
              </w:rPr>
            </w:pPr>
          </w:p>
        </w:tc>
        <w:tc>
          <w:tcPr>
            <w:tcW w:w="8549" w:type="dxa"/>
            <w:tcBorders>
              <w:bottom w:val="dotted" w:sz="4" w:space="0" w:color="auto"/>
            </w:tcBorders>
          </w:tcPr>
          <w:p w14:paraId="69F40F8F" w14:textId="77777777" w:rsidR="005F707D" w:rsidRDefault="005F707D" w:rsidP="005238D4">
            <w:pPr>
              <w:pStyle w:val="af2"/>
              <w:adjustRightInd/>
              <w:spacing w:beforeLines="50" w:before="160"/>
              <w:rPr>
                <w:color w:val="auto"/>
              </w:rPr>
            </w:pPr>
          </w:p>
        </w:tc>
      </w:tr>
      <w:tr w:rsidR="005F707D" w14:paraId="0489E3CC" w14:textId="77777777" w:rsidTr="005F707D">
        <w:trPr>
          <w:trHeight w:val="649"/>
        </w:trPr>
        <w:tc>
          <w:tcPr>
            <w:tcW w:w="1657" w:type="dxa"/>
            <w:vMerge/>
          </w:tcPr>
          <w:p w14:paraId="1EDE5D6B" w14:textId="77777777" w:rsidR="005F707D" w:rsidRDefault="005F707D" w:rsidP="005F707D">
            <w:pPr>
              <w:pStyle w:val="af2"/>
              <w:adjustRightInd/>
              <w:spacing w:beforeLines="50" w:before="160"/>
              <w:rPr>
                <w:color w:val="auto"/>
              </w:rPr>
            </w:pPr>
          </w:p>
        </w:tc>
        <w:tc>
          <w:tcPr>
            <w:tcW w:w="8549" w:type="dxa"/>
            <w:tcBorders>
              <w:top w:val="dotted" w:sz="4" w:space="0" w:color="auto"/>
            </w:tcBorders>
          </w:tcPr>
          <w:p w14:paraId="53B291A2" w14:textId="77777777" w:rsidR="005F707D" w:rsidRDefault="005F707D" w:rsidP="005238D4">
            <w:pPr>
              <w:pStyle w:val="af2"/>
              <w:adjustRightInd/>
              <w:spacing w:beforeLines="50" w:before="160"/>
              <w:rPr>
                <w:color w:val="auto"/>
              </w:rPr>
            </w:pPr>
          </w:p>
        </w:tc>
      </w:tr>
      <w:tr w:rsidR="005F707D" w14:paraId="3763F3E0" w14:textId="77777777" w:rsidTr="005F707D">
        <w:trPr>
          <w:trHeight w:val="230"/>
        </w:trPr>
        <w:tc>
          <w:tcPr>
            <w:tcW w:w="1657" w:type="dxa"/>
            <w:vMerge/>
          </w:tcPr>
          <w:p w14:paraId="38F4CAD2" w14:textId="77777777" w:rsidR="005F707D" w:rsidRDefault="005F707D" w:rsidP="005F707D">
            <w:pPr>
              <w:pStyle w:val="af2"/>
              <w:adjustRightInd/>
              <w:spacing w:beforeLines="50" w:before="160"/>
              <w:rPr>
                <w:color w:val="auto"/>
              </w:rPr>
            </w:pPr>
          </w:p>
        </w:tc>
        <w:tc>
          <w:tcPr>
            <w:tcW w:w="8549" w:type="dxa"/>
            <w:tcBorders>
              <w:bottom w:val="dotted" w:sz="4" w:space="0" w:color="auto"/>
            </w:tcBorders>
          </w:tcPr>
          <w:p w14:paraId="2215BF98" w14:textId="77777777" w:rsidR="005F707D" w:rsidRDefault="005F707D" w:rsidP="005238D4">
            <w:pPr>
              <w:pStyle w:val="af2"/>
              <w:adjustRightInd/>
              <w:spacing w:beforeLines="50" w:before="160"/>
              <w:rPr>
                <w:color w:val="auto"/>
              </w:rPr>
            </w:pPr>
          </w:p>
        </w:tc>
      </w:tr>
      <w:tr w:rsidR="005F707D" w14:paraId="52465C18" w14:textId="77777777" w:rsidTr="005F707D">
        <w:trPr>
          <w:trHeight w:val="623"/>
        </w:trPr>
        <w:tc>
          <w:tcPr>
            <w:tcW w:w="1657" w:type="dxa"/>
            <w:vMerge/>
          </w:tcPr>
          <w:p w14:paraId="108FA10F" w14:textId="77777777" w:rsidR="005F707D" w:rsidRDefault="005F707D" w:rsidP="005F707D">
            <w:pPr>
              <w:pStyle w:val="af2"/>
              <w:adjustRightInd/>
              <w:spacing w:beforeLines="50" w:before="160"/>
              <w:rPr>
                <w:color w:val="auto"/>
              </w:rPr>
            </w:pPr>
          </w:p>
        </w:tc>
        <w:tc>
          <w:tcPr>
            <w:tcW w:w="8549" w:type="dxa"/>
            <w:tcBorders>
              <w:top w:val="dotted" w:sz="4" w:space="0" w:color="auto"/>
            </w:tcBorders>
          </w:tcPr>
          <w:p w14:paraId="71227744" w14:textId="77777777" w:rsidR="005F707D" w:rsidRDefault="005F707D" w:rsidP="005238D4">
            <w:pPr>
              <w:pStyle w:val="af2"/>
              <w:adjustRightInd/>
              <w:spacing w:beforeLines="50" w:before="160"/>
              <w:rPr>
                <w:color w:val="auto"/>
              </w:rPr>
            </w:pPr>
          </w:p>
        </w:tc>
      </w:tr>
      <w:tr w:rsidR="005F707D" w14:paraId="0E2C7C80" w14:textId="77777777" w:rsidTr="005F707D">
        <w:trPr>
          <w:trHeight w:val="244"/>
        </w:trPr>
        <w:tc>
          <w:tcPr>
            <w:tcW w:w="1657" w:type="dxa"/>
            <w:vMerge/>
          </w:tcPr>
          <w:p w14:paraId="7047F03D" w14:textId="77777777" w:rsidR="005F707D" w:rsidRDefault="005F707D" w:rsidP="005F707D">
            <w:pPr>
              <w:pStyle w:val="af2"/>
              <w:adjustRightInd/>
              <w:spacing w:beforeLines="50" w:before="160"/>
              <w:rPr>
                <w:color w:val="auto"/>
              </w:rPr>
            </w:pPr>
          </w:p>
        </w:tc>
        <w:tc>
          <w:tcPr>
            <w:tcW w:w="8549" w:type="dxa"/>
            <w:tcBorders>
              <w:bottom w:val="dotted" w:sz="4" w:space="0" w:color="auto"/>
            </w:tcBorders>
          </w:tcPr>
          <w:p w14:paraId="12D8471A" w14:textId="77777777" w:rsidR="005F707D" w:rsidRDefault="005F707D" w:rsidP="005238D4">
            <w:pPr>
              <w:pStyle w:val="af2"/>
              <w:adjustRightInd/>
              <w:spacing w:beforeLines="50" w:before="160"/>
              <w:rPr>
                <w:color w:val="auto"/>
              </w:rPr>
            </w:pPr>
          </w:p>
        </w:tc>
      </w:tr>
      <w:tr w:rsidR="005F707D" w14:paraId="706651B7" w14:textId="77777777" w:rsidTr="005F707D">
        <w:trPr>
          <w:trHeight w:val="624"/>
        </w:trPr>
        <w:tc>
          <w:tcPr>
            <w:tcW w:w="1657" w:type="dxa"/>
            <w:vMerge/>
          </w:tcPr>
          <w:p w14:paraId="5BB0FBFC" w14:textId="77777777" w:rsidR="005F707D" w:rsidRDefault="005F707D" w:rsidP="005F707D">
            <w:pPr>
              <w:pStyle w:val="af2"/>
              <w:adjustRightInd/>
              <w:spacing w:beforeLines="50" w:before="160"/>
              <w:rPr>
                <w:color w:val="auto"/>
              </w:rPr>
            </w:pPr>
          </w:p>
        </w:tc>
        <w:tc>
          <w:tcPr>
            <w:tcW w:w="8549" w:type="dxa"/>
            <w:tcBorders>
              <w:top w:val="dotted" w:sz="4" w:space="0" w:color="auto"/>
            </w:tcBorders>
          </w:tcPr>
          <w:p w14:paraId="2FBFE94F" w14:textId="77777777" w:rsidR="005F707D" w:rsidRDefault="005F707D" w:rsidP="005238D4">
            <w:pPr>
              <w:pStyle w:val="af2"/>
              <w:adjustRightInd/>
              <w:spacing w:beforeLines="50" w:before="160"/>
              <w:rPr>
                <w:color w:val="auto"/>
              </w:rPr>
            </w:pPr>
          </w:p>
        </w:tc>
      </w:tr>
      <w:tr w:rsidR="005F707D" w14:paraId="4B8D9CD3" w14:textId="77777777" w:rsidTr="005F707D">
        <w:trPr>
          <w:trHeight w:val="312"/>
        </w:trPr>
        <w:tc>
          <w:tcPr>
            <w:tcW w:w="1657" w:type="dxa"/>
            <w:vMerge/>
          </w:tcPr>
          <w:p w14:paraId="2059C767" w14:textId="77777777" w:rsidR="005F707D" w:rsidRDefault="005F707D" w:rsidP="005F707D">
            <w:pPr>
              <w:pStyle w:val="af2"/>
              <w:adjustRightInd/>
              <w:spacing w:beforeLines="50" w:before="160"/>
              <w:rPr>
                <w:color w:val="auto"/>
              </w:rPr>
            </w:pPr>
          </w:p>
        </w:tc>
        <w:tc>
          <w:tcPr>
            <w:tcW w:w="8549" w:type="dxa"/>
            <w:tcBorders>
              <w:bottom w:val="dotted" w:sz="4" w:space="0" w:color="auto"/>
            </w:tcBorders>
          </w:tcPr>
          <w:p w14:paraId="2F437FE1" w14:textId="77777777" w:rsidR="005F707D" w:rsidRDefault="005F707D" w:rsidP="005238D4">
            <w:pPr>
              <w:pStyle w:val="af2"/>
              <w:adjustRightInd/>
              <w:spacing w:beforeLines="50" w:before="160"/>
              <w:rPr>
                <w:color w:val="auto"/>
              </w:rPr>
            </w:pPr>
          </w:p>
        </w:tc>
      </w:tr>
      <w:tr w:rsidR="005F707D" w14:paraId="35821237" w14:textId="77777777" w:rsidTr="005F707D">
        <w:trPr>
          <w:trHeight w:val="640"/>
        </w:trPr>
        <w:tc>
          <w:tcPr>
            <w:tcW w:w="1657" w:type="dxa"/>
            <w:vMerge/>
          </w:tcPr>
          <w:p w14:paraId="12C62C70" w14:textId="77777777" w:rsidR="005F707D" w:rsidRDefault="005F707D" w:rsidP="005F707D">
            <w:pPr>
              <w:pStyle w:val="af2"/>
              <w:adjustRightInd/>
              <w:spacing w:beforeLines="50" w:before="160"/>
              <w:rPr>
                <w:color w:val="auto"/>
              </w:rPr>
            </w:pPr>
          </w:p>
        </w:tc>
        <w:tc>
          <w:tcPr>
            <w:tcW w:w="8549" w:type="dxa"/>
            <w:tcBorders>
              <w:top w:val="dotted" w:sz="4" w:space="0" w:color="auto"/>
            </w:tcBorders>
          </w:tcPr>
          <w:p w14:paraId="57A379BC" w14:textId="77777777" w:rsidR="005F707D" w:rsidRDefault="005F707D" w:rsidP="005F707D">
            <w:pPr>
              <w:pStyle w:val="af2"/>
              <w:adjustRightInd/>
              <w:spacing w:beforeLines="50" w:before="160"/>
              <w:rPr>
                <w:color w:val="auto"/>
              </w:rPr>
            </w:pPr>
          </w:p>
        </w:tc>
      </w:tr>
    </w:tbl>
    <w:p w14:paraId="5A01978E" w14:textId="0A65D78E" w:rsidR="003365A9" w:rsidRDefault="003365A9" w:rsidP="005238D4">
      <w:pPr>
        <w:pStyle w:val="af2"/>
        <w:adjustRightInd/>
        <w:spacing w:beforeLines="50" w:before="160"/>
        <w:ind w:firstLineChars="100" w:firstLine="240"/>
        <w:rPr>
          <w:rFonts w:ascii="ＭＳ 明朝" w:hAnsi="ＭＳ 明朝"/>
        </w:rPr>
      </w:pPr>
      <w:r>
        <w:rPr>
          <w:rFonts w:hint="eastAsia"/>
          <w:color w:val="auto"/>
        </w:rPr>
        <w:t>また</w:t>
      </w:r>
      <w:r w:rsidR="00C44AE5">
        <w:rPr>
          <w:rFonts w:hint="eastAsia"/>
          <w:color w:val="auto"/>
        </w:rPr>
        <w:t>、</w:t>
      </w:r>
      <w:r w:rsidR="005238D4">
        <w:rPr>
          <w:rFonts w:hint="eastAsia"/>
          <w:color w:val="auto"/>
        </w:rPr>
        <w:t>当該役員について</w:t>
      </w:r>
      <w:r w:rsidR="00C44AE5">
        <w:rPr>
          <w:rFonts w:hint="eastAsia"/>
          <w:color w:val="auto"/>
        </w:rPr>
        <w:t>、</w:t>
      </w:r>
      <w:r w:rsidR="00287403">
        <w:rPr>
          <w:rFonts w:hint="eastAsia"/>
          <w:color w:val="auto"/>
        </w:rPr>
        <w:t>次</w:t>
      </w:r>
      <w:r w:rsidR="00D73A96">
        <w:rPr>
          <w:rFonts w:hint="eastAsia"/>
          <w:color w:val="auto"/>
        </w:rPr>
        <w:t>表</w:t>
      </w:r>
      <w:r w:rsidRPr="00162A8E">
        <w:rPr>
          <w:rFonts w:hint="eastAsia"/>
          <w:color w:val="auto"/>
        </w:rPr>
        <w:t>に掲げる</w:t>
      </w:r>
      <w:r w:rsidR="00C611B4" w:rsidRPr="00C611B4">
        <w:rPr>
          <w:rFonts w:hint="eastAsia"/>
          <w:color w:val="auto"/>
        </w:rPr>
        <w:t>出入国管理及び難民認定法第７条第１項第２号の規定に基づき同法別表第１の５の表の下欄に掲げる活動を定める件第５５号に規定する法務大臣の定める</w:t>
      </w:r>
      <w:r w:rsidR="00F45368" w:rsidRPr="00F45368">
        <w:rPr>
          <w:rFonts w:hint="eastAsia"/>
          <w:color w:val="auto"/>
        </w:rPr>
        <w:t>特定</w:t>
      </w:r>
      <w:r w:rsidR="001A1C1A">
        <w:rPr>
          <w:rFonts w:hint="eastAsia"/>
          <w:color w:val="auto"/>
        </w:rPr>
        <w:t>自動車運送業準備外国人支援計画</w:t>
      </w:r>
      <w:r w:rsidR="00F45368" w:rsidRPr="00F45368">
        <w:rPr>
          <w:rFonts w:hint="eastAsia"/>
          <w:color w:val="auto"/>
        </w:rPr>
        <w:t>及び特定</w:t>
      </w:r>
      <w:r w:rsidR="001A1C1A">
        <w:rPr>
          <w:rFonts w:hint="eastAsia"/>
          <w:color w:val="auto"/>
        </w:rPr>
        <w:t>自動車運送業準備雇用契約</w:t>
      </w:r>
      <w:r w:rsidR="00F45368" w:rsidRPr="00F45368">
        <w:rPr>
          <w:rFonts w:hint="eastAsia"/>
          <w:color w:val="auto"/>
        </w:rPr>
        <w:t>の基準等を定める</w:t>
      </w:r>
      <w:r w:rsidR="00C611B4">
        <w:rPr>
          <w:rFonts w:hint="eastAsia"/>
          <w:color w:val="auto"/>
        </w:rPr>
        <w:t>件</w:t>
      </w:r>
      <w:r w:rsidR="00F45368" w:rsidRPr="00F45368">
        <w:rPr>
          <w:rFonts w:hint="eastAsia"/>
          <w:color w:val="auto"/>
        </w:rPr>
        <w:t>（</w:t>
      </w:r>
      <w:r w:rsidR="001A1C1A">
        <w:rPr>
          <w:rFonts w:hint="eastAsia"/>
          <w:color w:val="auto"/>
        </w:rPr>
        <w:t>令和７年</w:t>
      </w:r>
      <w:r w:rsidR="00244B62">
        <w:rPr>
          <w:rFonts w:hint="eastAsia"/>
          <w:color w:val="auto"/>
        </w:rPr>
        <w:t>法務省</w:t>
      </w:r>
      <w:r w:rsidR="001A1C1A">
        <w:rPr>
          <w:rFonts w:hint="eastAsia"/>
          <w:color w:val="auto"/>
        </w:rPr>
        <w:t>告示</w:t>
      </w:r>
      <w:r w:rsidR="00244B62">
        <w:rPr>
          <w:rFonts w:hint="eastAsia"/>
          <w:color w:val="auto"/>
        </w:rPr>
        <w:t>第</w:t>
      </w:r>
      <w:r w:rsidR="00AE11A2">
        <w:rPr>
          <w:rFonts w:hint="eastAsia"/>
          <w:color w:val="auto"/>
        </w:rPr>
        <w:t>３６</w:t>
      </w:r>
      <w:r w:rsidR="00F45368" w:rsidRPr="00F45368">
        <w:rPr>
          <w:rFonts w:hint="eastAsia"/>
          <w:color w:val="auto"/>
        </w:rPr>
        <w:t>号）</w:t>
      </w:r>
      <w:r w:rsidR="00F45368">
        <w:rPr>
          <w:rFonts w:hint="eastAsia"/>
          <w:color w:val="auto"/>
        </w:rPr>
        <w:t>第</w:t>
      </w:r>
      <w:r w:rsidR="001A1C1A">
        <w:rPr>
          <w:rFonts w:ascii="ＭＳ 明朝" w:hAnsi="ＭＳ 明朝" w:hint="eastAsia"/>
        </w:rPr>
        <w:t>４</w:t>
      </w:r>
      <w:r>
        <w:rPr>
          <w:rFonts w:ascii="ＭＳ 明朝" w:hAnsi="ＭＳ 明朝" w:hint="eastAsia"/>
        </w:rPr>
        <w:t>条</w:t>
      </w:r>
      <w:r w:rsidR="00F45368">
        <w:rPr>
          <w:rFonts w:ascii="ＭＳ 明朝" w:hAnsi="ＭＳ 明朝" w:hint="eastAsia"/>
        </w:rPr>
        <w:t>第１</w:t>
      </w:r>
      <w:r w:rsidR="00A54454">
        <w:rPr>
          <w:rFonts w:ascii="ＭＳ 明朝" w:hAnsi="ＭＳ 明朝" w:hint="eastAsia"/>
        </w:rPr>
        <w:t>項</w:t>
      </w:r>
      <w:r>
        <w:rPr>
          <w:rFonts w:ascii="ＭＳ 明朝" w:hAnsi="ＭＳ 明朝" w:hint="eastAsia"/>
        </w:rPr>
        <w:t>第</w:t>
      </w:r>
      <w:r w:rsidR="00F45368">
        <w:rPr>
          <w:rFonts w:ascii="ＭＳ 明朝" w:hAnsi="ＭＳ 明朝" w:hint="eastAsia"/>
        </w:rPr>
        <w:t>４</w:t>
      </w:r>
      <w:r>
        <w:rPr>
          <w:rFonts w:ascii="ＭＳ 明朝" w:hAnsi="ＭＳ 明朝" w:hint="eastAsia"/>
        </w:rPr>
        <w:t>号に</w:t>
      </w:r>
      <w:r w:rsidRPr="00416A6F">
        <w:rPr>
          <w:rFonts w:ascii="ＭＳ 明朝" w:hAnsi="ＭＳ 明朝" w:hint="eastAsia"/>
        </w:rPr>
        <w:t>定められている欠格事由に該当する者では</w:t>
      </w:r>
      <w:r w:rsidR="005238D4">
        <w:rPr>
          <w:rFonts w:ascii="ＭＳ 明朝" w:hAnsi="ＭＳ 明朝" w:hint="eastAsia"/>
        </w:rPr>
        <w:t>ないことを確認しました</w:t>
      </w:r>
      <w:r w:rsidRPr="00416A6F">
        <w:rPr>
          <w:rFonts w:ascii="ＭＳ 明朝" w:hAnsi="ＭＳ 明朝" w:hint="eastAsia"/>
        </w:rPr>
        <w:t>。</w:t>
      </w:r>
      <w:r w:rsidR="005238D4">
        <w:rPr>
          <w:rFonts w:ascii="ＭＳ 明朝" w:hAnsi="ＭＳ 明朝" w:hint="eastAsia"/>
        </w:rPr>
        <w:t>当該役員に対して</w:t>
      </w:r>
      <w:r w:rsidR="00C44AE5">
        <w:rPr>
          <w:rFonts w:ascii="ＭＳ 明朝" w:hAnsi="ＭＳ 明朝" w:hint="eastAsia"/>
        </w:rPr>
        <w:t>、</w:t>
      </w:r>
      <w:r w:rsidRPr="00416A6F">
        <w:rPr>
          <w:rFonts w:ascii="ＭＳ 明朝" w:hAnsi="ＭＳ 明朝" w:hint="eastAsia"/>
        </w:rPr>
        <w:t>今後</w:t>
      </w:r>
      <w:r w:rsidR="00C44AE5">
        <w:rPr>
          <w:rFonts w:ascii="ＭＳ 明朝" w:hAnsi="ＭＳ 明朝" w:hint="eastAsia"/>
        </w:rPr>
        <w:t>、</w:t>
      </w:r>
      <w:r w:rsidR="005238D4">
        <w:rPr>
          <w:rFonts w:ascii="ＭＳ 明朝" w:hAnsi="ＭＳ 明朝" w:hint="eastAsia"/>
        </w:rPr>
        <w:t>欠格事由に</w:t>
      </w:r>
      <w:r w:rsidRPr="00416A6F">
        <w:rPr>
          <w:rFonts w:ascii="ＭＳ 明朝" w:hAnsi="ＭＳ 明朝" w:hint="eastAsia"/>
        </w:rPr>
        <w:t>該当するに至ったときは</w:t>
      </w:r>
      <w:r w:rsidR="00C44AE5">
        <w:rPr>
          <w:rFonts w:ascii="ＭＳ 明朝" w:hAnsi="ＭＳ 明朝" w:hint="eastAsia"/>
        </w:rPr>
        <w:t>、</w:t>
      </w:r>
      <w:r w:rsidR="00582F6F">
        <w:rPr>
          <w:rFonts w:ascii="ＭＳ 明朝" w:hAnsi="ＭＳ 明朝" w:hint="eastAsia"/>
        </w:rPr>
        <w:t>直ちに出入国在留管理庁に</w:t>
      </w:r>
      <w:r w:rsidRPr="00416A6F">
        <w:rPr>
          <w:rFonts w:ascii="ＭＳ 明朝" w:hAnsi="ＭＳ 明朝" w:hint="eastAsia"/>
        </w:rPr>
        <w:t>申告するとともに</w:t>
      </w:r>
      <w:r w:rsidR="00C44AE5">
        <w:rPr>
          <w:rFonts w:ascii="ＭＳ 明朝" w:hAnsi="ＭＳ 明朝" w:hint="eastAsia"/>
        </w:rPr>
        <w:t>、</w:t>
      </w:r>
      <w:r>
        <w:rPr>
          <w:rFonts w:ascii="ＭＳ 明朝" w:hAnsi="ＭＳ 明朝" w:hint="eastAsia"/>
        </w:rPr>
        <w:t>役員</w:t>
      </w:r>
      <w:r w:rsidRPr="00416A6F">
        <w:rPr>
          <w:rFonts w:ascii="ＭＳ 明朝" w:hAnsi="ＭＳ 明朝" w:hint="eastAsia"/>
        </w:rPr>
        <w:t>の地位を退</w:t>
      </w:r>
      <w:r w:rsidR="005238D4">
        <w:rPr>
          <w:rFonts w:ascii="ＭＳ 明朝" w:hAnsi="ＭＳ 明朝" w:hint="eastAsia"/>
        </w:rPr>
        <w:t>く必要があることを説明しています</w:t>
      </w:r>
      <w:r w:rsidRPr="00416A6F">
        <w:rPr>
          <w:rFonts w:ascii="ＭＳ 明朝" w:hAnsi="ＭＳ 明朝" w:hint="eastAsia"/>
        </w:rPr>
        <w:t>。</w:t>
      </w:r>
    </w:p>
    <w:p w14:paraId="0793F9BD" w14:textId="77777777" w:rsidR="00957D94" w:rsidRPr="00AD2E23" w:rsidRDefault="00957D94" w:rsidP="00C611B4">
      <w:pPr>
        <w:wordWrap w:val="0"/>
        <w:spacing w:line="260" w:lineRule="exact"/>
        <w:jc w:val="right"/>
        <w:rPr>
          <w:sz w:val="24"/>
        </w:rPr>
      </w:pPr>
      <w:r>
        <w:rPr>
          <w:rFonts w:hint="eastAsia"/>
          <w:sz w:val="24"/>
        </w:rPr>
        <w:t xml:space="preserve">　　　　　　　　　　年　　　　月　　　日　　作成</w:t>
      </w:r>
    </w:p>
    <w:p w14:paraId="52E088EC" w14:textId="77777777" w:rsidR="00957D94" w:rsidRPr="00D75A77" w:rsidRDefault="00957D94" w:rsidP="00957D94">
      <w:pPr>
        <w:spacing w:line="240" w:lineRule="exact"/>
        <w:rPr>
          <w:sz w:val="24"/>
        </w:rPr>
      </w:pPr>
    </w:p>
    <w:p w14:paraId="0AF1A798" w14:textId="76ED1FC6" w:rsidR="00957D94" w:rsidRPr="00AD2E23" w:rsidRDefault="00957D94" w:rsidP="00957D94">
      <w:pPr>
        <w:spacing w:beforeLines="50" w:before="160" w:afterLines="50" w:after="160" w:line="240" w:lineRule="exact"/>
        <w:jc w:val="left"/>
        <w:rPr>
          <w:sz w:val="24"/>
        </w:rPr>
      </w:pPr>
      <w:r w:rsidRPr="00AD2E23">
        <w:rPr>
          <w:rFonts w:hint="eastAsia"/>
          <w:sz w:val="24"/>
        </w:rPr>
        <w:t xml:space="preserve">　　　　　　　　　　　　</w:t>
      </w:r>
      <w:r w:rsidR="00E553D9">
        <w:rPr>
          <w:rFonts w:hint="eastAsia"/>
          <w:sz w:val="24"/>
        </w:rPr>
        <w:t>特定</w:t>
      </w:r>
      <w:r w:rsidR="001A1C1A">
        <w:rPr>
          <w:rFonts w:hint="eastAsia"/>
          <w:sz w:val="24"/>
        </w:rPr>
        <w:t>自動車運送業準備</w:t>
      </w:r>
      <w:r w:rsidR="00E553D9">
        <w:rPr>
          <w:rFonts w:hint="eastAsia"/>
          <w:sz w:val="24"/>
        </w:rPr>
        <w:t>所属機関</w:t>
      </w:r>
      <w:r w:rsidRPr="00AD2E23">
        <w:rPr>
          <w:rFonts w:hint="eastAsia"/>
          <w:sz w:val="24"/>
        </w:rPr>
        <w:t>の氏名又は名称</w:t>
      </w:r>
      <w:r w:rsidR="00393869" w:rsidRPr="00393869">
        <w:rPr>
          <w:rFonts w:hint="eastAsia"/>
          <w:sz w:val="24"/>
          <w:u w:val="single"/>
        </w:rPr>
        <w:t xml:space="preserve">　</w:t>
      </w:r>
      <w:r w:rsidR="00393869">
        <w:rPr>
          <w:rFonts w:hint="eastAsia"/>
          <w:sz w:val="24"/>
          <w:u w:val="single"/>
        </w:rPr>
        <w:t xml:space="preserve">　　　　　　　　　　　</w:t>
      </w:r>
      <w:r w:rsidR="00393869" w:rsidRPr="00393869">
        <w:rPr>
          <w:rFonts w:hint="eastAsia"/>
          <w:sz w:val="24"/>
          <w:u w:val="single"/>
        </w:rPr>
        <w:t xml:space="preserve">　　</w:t>
      </w:r>
    </w:p>
    <w:p w14:paraId="73B72E3C" w14:textId="77777777" w:rsidR="00957D94" w:rsidRPr="005F707D" w:rsidRDefault="00393869" w:rsidP="005F707D">
      <w:pPr>
        <w:spacing w:beforeLines="50" w:before="160" w:afterLines="50" w:after="160" w:line="240" w:lineRule="exact"/>
        <w:jc w:val="left"/>
        <w:rPr>
          <w:sz w:val="24"/>
        </w:rPr>
      </w:pPr>
      <w:r>
        <w:rPr>
          <w:rFonts w:hint="eastAsia"/>
          <w:sz w:val="24"/>
        </w:rPr>
        <w:t xml:space="preserve">　　　　　　　</w:t>
      </w:r>
      <w:r w:rsidR="00957D94">
        <w:rPr>
          <w:rFonts w:hint="eastAsia"/>
          <w:sz w:val="24"/>
        </w:rPr>
        <w:t xml:space="preserve">　　　　　作</w:t>
      </w:r>
      <w:r>
        <w:rPr>
          <w:rFonts w:hint="eastAsia"/>
          <w:sz w:val="24"/>
        </w:rPr>
        <w:t xml:space="preserve">　</w:t>
      </w:r>
      <w:r w:rsidR="00957D94">
        <w:rPr>
          <w:rFonts w:hint="eastAsia"/>
          <w:sz w:val="24"/>
        </w:rPr>
        <w:t>成</w:t>
      </w:r>
      <w:r>
        <w:rPr>
          <w:rFonts w:hint="eastAsia"/>
          <w:sz w:val="24"/>
        </w:rPr>
        <w:t xml:space="preserve">　</w:t>
      </w:r>
      <w:r w:rsidR="00957D94" w:rsidRPr="00AD2E23">
        <w:rPr>
          <w:rFonts w:hint="eastAsia"/>
          <w:sz w:val="24"/>
        </w:rPr>
        <w:t>責</w:t>
      </w:r>
      <w:r>
        <w:rPr>
          <w:rFonts w:hint="eastAsia"/>
          <w:sz w:val="24"/>
        </w:rPr>
        <w:t xml:space="preserve">　</w:t>
      </w:r>
      <w:r w:rsidR="00957D94" w:rsidRPr="00AD2E23">
        <w:rPr>
          <w:rFonts w:hint="eastAsia"/>
          <w:sz w:val="24"/>
        </w:rPr>
        <w:t>任</w:t>
      </w:r>
      <w:r>
        <w:rPr>
          <w:rFonts w:hint="eastAsia"/>
          <w:sz w:val="24"/>
        </w:rPr>
        <w:t xml:space="preserve">　</w:t>
      </w:r>
      <w:r w:rsidR="00957D94" w:rsidRPr="00AD2E23">
        <w:rPr>
          <w:rFonts w:hint="eastAsia"/>
          <w:sz w:val="24"/>
        </w:rPr>
        <w:t>者　役職・氏名</w:t>
      </w:r>
      <w:r w:rsidR="00957D94" w:rsidRPr="00393869">
        <w:rPr>
          <w:rFonts w:hint="eastAsia"/>
          <w:sz w:val="24"/>
          <w:u w:val="single"/>
        </w:rPr>
        <w:t xml:space="preserve">　　　　　　　　　　　　</w:t>
      </w:r>
      <w:r>
        <w:rPr>
          <w:rFonts w:hint="eastAsia"/>
          <w:sz w:val="24"/>
          <w:u w:val="single"/>
        </w:rPr>
        <w:t xml:space="preserve">　</w:t>
      </w:r>
      <w:r w:rsidR="00957D94" w:rsidRPr="00393869">
        <w:rPr>
          <w:rFonts w:hint="eastAsia"/>
          <w:sz w:val="24"/>
          <w:u w:val="single"/>
        </w:rPr>
        <w:t xml:space="preserve">　</w:t>
      </w:r>
    </w:p>
    <w:tbl>
      <w:tblPr>
        <w:tblStyle w:val="a3"/>
        <w:tblpPr w:leftFromText="142" w:rightFromText="142" w:vertAnchor="page" w:horzAnchor="margin" w:tblpX="108" w:tblpY="901"/>
        <w:tblW w:w="0" w:type="auto"/>
        <w:tblLook w:val="04A0" w:firstRow="1" w:lastRow="0" w:firstColumn="1" w:lastColumn="0" w:noHBand="0" w:noVBand="1"/>
      </w:tblPr>
      <w:tblGrid>
        <w:gridCol w:w="10194"/>
      </w:tblGrid>
      <w:tr w:rsidR="00D73A96" w:rsidRPr="003E2A42" w14:paraId="698F3714" w14:textId="77777777" w:rsidTr="00F45368">
        <w:tc>
          <w:tcPr>
            <w:tcW w:w="10206" w:type="dxa"/>
          </w:tcPr>
          <w:p w14:paraId="5575A097" w14:textId="3DD5497F" w:rsidR="00D73A96" w:rsidRPr="003E2A42" w:rsidRDefault="00D73A96" w:rsidP="00F45368">
            <w:pPr>
              <w:pStyle w:val="af2"/>
              <w:spacing w:line="240" w:lineRule="exact"/>
              <w:ind w:left="200" w:hangingChars="100" w:hanging="200"/>
              <w:rPr>
                <w:rFonts w:asciiTheme="minorEastAsia" w:eastAsiaTheme="minorEastAsia" w:hAnsiTheme="minorEastAsia"/>
                <w:color w:val="auto"/>
                <w:sz w:val="20"/>
                <w:szCs w:val="20"/>
              </w:rPr>
            </w:pPr>
            <w:r w:rsidRPr="003E2A42">
              <w:rPr>
                <w:rFonts w:asciiTheme="minorEastAsia" w:eastAsiaTheme="minorEastAsia" w:hAnsiTheme="minorEastAsia" w:hint="eastAsia"/>
                <w:color w:val="auto"/>
                <w:sz w:val="20"/>
                <w:szCs w:val="20"/>
              </w:rPr>
              <w:lastRenderedPageBreak/>
              <w:t xml:space="preserve">○　</w:t>
            </w:r>
            <w:r w:rsidR="00C611B4" w:rsidRPr="00C611B4">
              <w:rPr>
                <w:rFonts w:asciiTheme="minorEastAsia" w:eastAsiaTheme="minorEastAsia" w:hAnsiTheme="minorEastAsia" w:hint="eastAsia"/>
                <w:color w:val="auto"/>
                <w:sz w:val="20"/>
                <w:szCs w:val="20"/>
              </w:rPr>
              <w:t>出入国管理及び難民認定法第７条第１項第２号の規定に基づき同法別表第１の５の表の下欄に掲げる活動を定める件第５５号に規定する法務大臣の定める</w:t>
            </w:r>
            <w:r w:rsidR="00616688">
              <w:rPr>
                <w:rFonts w:asciiTheme="minorEastAsia" w:eastAsiaTheme="minorEastAsia" w:hAnsiTheme="minorEastAsia" w:hint="eastAsia"/>
                <w:color w:val="auto"/>
                <w:sz w:val="20"/>
                <w:szCs w:val="20"/>
              </w:rPr>
              <w:t>特定</w:t>
            </w:r>
            <w:r w:rsidR="001A1C1A" w:rsidRPr="001A1C1A">
              <w:rPr>
                <w:rFonts w:asciiTheme="minorEastAsia" w:eastAsiaTheme="minorEastAsia" w:hAnsiTheme="minorEastAsia" w:hint="eastAsia"/>
                <w:color w:val="auto"/>
                <w:sz w:val="20"/>
                <w:szCs w:val="20"/>
              </w:rPr>
              <w:t>自動車運送業準備外国人支援計画</w:t>
            </w:r>
            <w:r w:rsidR="00616688">
              <w:rPr>
                <w:rFonts w:asciiTheme="minorEastAsia" w:eastAsiaTheme="minorEastAsia" w:hAnsiTheme="minorEastAsia" w:hint="eastAsia"/>
                <w:color w:val="auto"/>
                <w:sz w:val="20"/>
                <w:szCs w:val="20"/>
              </w:rPr>
              <w:t>及び</w:t>
            </w:r>
            <w:r w:rsidR="003E2A42" w:rsidRPr="003E2A42">
              <w:rPr>
                <w:rFonts w:asciiTheme="minorEastAsia" w:eastAsiaTheme="minorEastAsia" w:hAnsiTheme="minorEastAsia" w:hint="eastAsia"/>
                <w:color w:val="auto"/>
                <w:sz w:val="20"/>
                <w:szCs w:val="20"/>
              </w:rPr>
              <w:t>特定</w:t>
            </w:r>
            <w:r w:rsidR="001A1C1A" w:rsidRPr="001A1C1A">
              <w:rPr>
                <w:rFonts w:asciiTheme="minorEastAsia" w:eastAsiaTheme="minorEastAsia" w:hAnsiTheme="minorEastAsia" w:hint="eastAsia"/>
                <w:color w:val="auto"/>
                <w:sz w:val="20"/>
                <w:szCs w:val="20"/>
              </w:rPr>
              <w:t>自動車運送業準備雇用契約</w:t>
            </w:r>
            <w:r w:rsidR="003E2A42" w:rsidRPr="003E2A42">
              <w:rPr>
                <w:rFonts w:asciiTheme="minorEastAsia" w:eastAsiaTheme="minorEastAsia" w:hAnsiTheme="minorEastAsia" w:hint="eastAsia"/>
                <w:color w:val="auto"/>
                <w:sz w:val="20"/>
                <w:szCs w:val="20"/>
              </w:rPr>
              <w:t>の基準等を定める</w:t>
            </w:r>
            <w:r w:rsidR="00C611B4">
              <w:rPr>
                <w:rFonts w:asciiTheme="minorEastAsia" w:eastAsiaTheme="minorEastAsia" w:hAnsiTheme="minorEastAsia" w:hint="eastAsia"/>
                <w:color w:val="auto"/>
                <w:sz w:val="20"/>
                <w:szCs w:val="20"/>
              </w:rPr>
              <w:t>件</w:t>
            </w:r>
            <w:r w:rsidR="003E2A42">
              <w:rPr>
                <w:rFonts w:asciiTheme="minorEastAsia" w:eastAsiaTheme="minorEastAsia" w:hAnsiTheme="minorEastAsia" w:hint="eastAsia"/>
                <w:color w:val="auto"/>
                <w:sz w:val="20"/>
                <w:szCs w:val="20"/>
              </w:rPr>
              <w:t>（</w:t>
            </w:r>
            <w:r w:rsidR="001A1C1A">
              <w:rPr>
                <w:rFonts w:asciiTheme="minorEastAsia" w:eastAsiaTheme="minorEastAsia" w:hAnsiTheme="minorEastAsia" w:hint="eastAsia"/>
                <w:color w:val="auto"/>
                <w:sz w:val="20"/>
                <w:szCs w:val="20"/>
              </w:rPr>
              <w:t>令和７年</w:t>
            </w:r>
            <w:r w:rsidR="00616688">
              <w:rPr>
                <w:rFonts w:asciiTheme="minorEastAsia" w:eastAsiaTheme="minorEastAsia" w:hAnsiTheme="minorEastAsia" w:hint="eastAsia"/>
                <w:color w:val="auto"/>
                <w:sz w:val="20"/>
                <w:szCs w:val="20"/>
              </w:rPr>
              <w:t>法務省</w:t>
            </w:r>
            <w:r w:rsidR="001A1C1A">
              <w:rPr>
                <w:rFonts w:asciiTheme="minorEastAsia" w:eastAsiaTheme="minorEastAsia" w:hAnsiTheme="minorEastAsia" w:hint="eastAsia"/>
                <w:color w:val="auto"/>
                <w:sz w:val="20"/>
                <w:szCs w:val="20"/>
              </w:rPr>
              <w:t>告示</w:t>
            </w:r>
            <w:r w:rsidR="00616688">
              <w:rPr>
                <w:rFonts w:asciiTheme="minorEastAsia" w:eastAsiaTheme="minorEastAsia" w:hAnsiTheme="minorEastAsia" w:hint="eastAsia"/>
                <w:color w:val="auto"/>
                <w:sz w:val="20"/>
                <w:szCs w:val="20"/>
              </w:rPr>
              <w:t>第</w:t>
            </w:r>
            <w:r w:rsidR="00AE11A2">
              <w:rPr>
                <w:rFonts w:asciiTheme="minorEastAsia" w:eastAsiaTheme="minorEastAsia" w:hAnsiTheme="minorEastAsia" w:hint="eastAsia"/>
                <w:color w:val="auto"/>
                <w:sz w:val="20"/>
                <w:szCs w:val="20"/>
              </w:rPr>
              <w:t>３６</w:t>
            </w:r>
            <w:r w:rsidR="003E2A42">
              <w:rPr>
                <w:rFonts w:asciiTheme="minorEastAsia" w:eastAsiaTheme="minorEastAsia" w:hAnsiTheme="minorEastAsia" w:hint="eastAsia"/>
                <w:color w:val="auto"/>
                <w:sz w:val="20"/>
                <w:szCs w:val="20"/>
              </w:rPr>
              <w:t>号）</w:t>
            </w:r>
            <w:r w:rsidRPr="003E2A42">
              <w:rPr>
                <w:rFonts w:asciiTheme="minorEastAsia" w:eastAsiaTheme="minorEastAsia" w:hAnsiTheme="minorEastAsia" w:hint="eastAsia"/>
                <w:color w:val="auto"/>
                <w:sz w:val="20"/>
                <w:szCs w:val="20"/>
              </w:rPr>
              <w:t>（抄）</w:t>
            </w:r>
          </w:p>
          <w:p w14:paraId="1C9EB72B" w14:textId="3C55049E" w:rsidR="00CA2916" w:rsidRPr="003E2A42" w:rsidRDefault="003E2A42" w:rsidP="00F45368">
            <w:pPr>
              <w:pStyle w:val="af2"/>
              <w:spacing w:line="240" w:lineRule="exact"/>
              <w:ind w:firstLineChars="100" w:firstLine="200"/>
              <w:rPr>
                <w:color w:val="auto"/>
                <w:sz w:val="20"/>
                <w:szCs w:val="20"/>
              </w:rPr>
            </w:pPr>
            <w:r w:rsidRPr="003E2A42">
              <w:rPr>
                <w:rFonts w:hint="eastAsia"/>
                <w:color w:val="auto"/>
                <w:sz w:val="20"/>
                <w:szCs w:val="20"/>
              </w:rPr>
              <w:t>（特定</w:t>
            </w:r>
            <w:r w:rsidR="001A1C1A">
              <w:rPr>
                <w:rFonts w:hint="eastAsia"/>
                <w:color w:val="auto"/>
                <w:sz w:val="20"/>
                <w:szCs w:val="20"/>
              </w:rPr>
              <w:t>自動車運送業準備</w:t>
            </w:r>
            <w:r w:rsidRPr="003E2A42">
              <w:rPr>
                <w:rFonts w:hint="eastAsia"/>
                <w:color w:val="auto"/>
                <w:sz w:val="20"/>
                <w:szCs w:val="20"/>
              </w:rPr>
              <w:t>雇用契約の相手方となる本邦の公私の機関の基準）</w:t>
            </w:r>
          </w:p>
          <w:p w14:paraId="0FE5BF32" w14:textId="249F04FB" w:rsidR="003E2A42" w:rsidRDefault="00616688" w:rsidP="00F45368">
            <w:pPr>
              <w:pStyle w:val="af2"/>
              <w:spacing w:line="240" w:lineRule="exact"/>
              <w:rPr>
                <w:color w:val="auto"/>
                <w:sz w:val="20"/>
                <w:szCs w:val="20"/>
              </w:rPr>
            </w:pPr>
            <w:r>
              <w:rPr>
                <w:rFonts w:hint="eastAsia"/>
                <w:color w:val="auto"/>
                <w:sz w:val="20"/>
                <w:szCs w:val="20"/>
              </w:rPr>
              <w:t>第</w:t>
            </w:r>
            <w:r w:rsidR="00810E0B">
              <w:rPr>
                <w:rFonts w:hint="eastAsia"/>
                <w:color w:val="auto"/>
                <w:sz w:val="20"/>
                <w:szCs w:val="20"/>
              </w:rPr>
              <w:t>４</w:t>
            </w:r>
            <w:r w:rsidR="00CA2916" w:rsidRPr="003E2A42">
              <w:rPr>
                <w:rFonts w:hint="eastAsia"/>
                <w:color w:val="auto"/>
                <w:sz w:val="20"/>
                <w:szCs w:val="20"/>
              </w:rPr>
              <w:t>条</w:t>
            </w:r>
            <w:r>
              <w:rPr>
                <w:rFonts w:hint="eastAsia"/>
                <w:color w:val="auto"/>
                <w:sz w:val="20"/>
                <w:szCs w:val="20"/>
              </w:rPr>
              <w:t>第１項第４</w:t>
            </w:r>
            <w:r w:rsidR="00690BBC" w:rsidRPr="003E2A42">
              <w:rPr>
                <w:rFonts w:hint="eastAsia"/>
                <w:color w:val="auto"/>
                <w:sz w:val="20"/>
                <w:szCs w:val="20"/>
              </w:rPr>
              <w:t>号</w:t>
            </w:r>
          </w:p>
          <w:p w14:paraId="7BE49B15" w14:textId="77777777" w:rsidR="003E2A42" w:rsidRDefault="00616688" w:rsidP="00F45368">
            <w:pPr>
              <w:pStyle w:val="af2"/>
              <w:spacing w:line="240" w:lineRule="exact"/>
              <w:ind w:leftChars="100" w:left="210"/>
              <w:rPr>
                <w:color w:val="auto"/>
                <w:sz w:val="20"/>
                <w:szCs w:val="20"/>
              </w:rPr>
            </w:pPr>
            <w:r>
              <w:rPr>
                <w:rFonts w:hint="eastAsia"/>
                <w:sz w:val="20"/>
                <w:szCs w:val="20"/>
              </w:rPr>
              <w:t>４</w:t>
            </w:r>
            <w:r w:rsidR="00690BBC" w:rsidRPr="003E2A42">
              <w:rPr>
                <w:rFonts w:hint="eastAsia"/>
                <w:sz w:val="20"/>
                <w:szCs w:val="20"/>
              </w:rPr>
              <w:t xml:space="preserve">　次のいずれにも該当しないこと。</w:t>
            </w:r>
          </w:p>
          <w:p w14:paraId="0C1E5E22" w14:textId="48064A76" w:rsidR="00690BBC" w:rsidRDefault="00690BBC" w:rsidP="00E11DF2">
            <w:pPr>
              <w:pStyle w:val="af2"/>
              <w:spacing w:line="240" w:lineRule="exact"/>
              <w:ind w:leftChars="200" w:left="620" w:hangingChars="100" w:hanging="200"/>
              <w:rPr>
                <w:sz w:val="20"/>
                <w:szCs w:val="20"/>
              </w:rPr>
            </w:pPr>
            <w:r w:rsidRPr="003E2A42">
              <w:rPr>
                <w:rFonts w:hint="eastAsia"/>
                <w:sz w:val="20"/>
                <w:szCs w:val="20"/>
              </w:rPr>
              <w:t xml:space="preserve">イ　</w:t>
            </w:r>
            <w:r w:rsidR="002F18FB">
              <w:rPr>
                <w:rFonts w:hint="eastAsia"/>
                <w:sz w:val="20"/>
                <w:szCs w:val="20"/>
              </w:rPr>
              <w:t>拘禁刑</w:t>
            </w:r>
            <w:r w:rsidRPr="003E2A42">
              <w:rPr>
                <w:rFonts w:hint="eastAsia"/>
                <w:sz w:val="20"/>
                <w:szCs w:val="20"/>
              </w:rPr>
              <w:t>以上の刑に処せられ</w:t>
            </w:r>
            <w:r w:rsidR="00C44AE5">
              <w:rPr>
                <w:rFonts w:hint="eastAsia"/>
                <w:sz w:val="20"/>
                <w:szCs w:val="20"/>
              </w:rPr>
              <w:t>、</w:t>
            </w:r>
            <w:r w:rsidRPr="003E2A42">
              <w:rPr>
                <w:rFonts w:hint="eastAsia"/>
                <w:sz w:val="20"/>
                <w:szCs w:val="20"/>
              </w:rPr>
              <w:t>その執行を終わり</w:t>
            </w:r>
            <w:r w:rsidR="00C44AE5">
              <w:rPr>
                <w:rFonts w:hint="eastAsia"/>
                <w:sz w:val="20"/>
                <w:szCs w:val="20"/>
              </w:rPr>
              <w:t>、</w:t>
            </w:r>
            <w:r w:rsidR="00616688">
              <w:rPr>
                <w:rFonts w:hint="eastAsia"/>
                <w:sz w:val="20"/>
                <w:szCs w:val="20"/>
              </w:rPr>
              <w:t>又は執行を受けることがなくなった日から起算して５</w:t>
            </w:r>
            <w:r w:rsidRPr="003E2A42">
              <w:rPr>
                <w:rFonts w:hint="eastAsia"/>
                <w:sz w:val="20"/>
                <w:szCs w:val="20"/>
              </w:rPr>
              <w:t>年を経過しない者</w:t>
            </w:r>
          </w:p>
          <w:p w14:paraId="040DE83E" w14:textId="77777777" w:rsidR="00690BBC" w:rsidRPr="003E2A42" w:rsidRDefault="00690BBC" w:rsidP="00E11DF2">
            <w:pPr>
              <w:pStyle w:val="af2"/>
              <w:spacing w:line="240" w:lineRule="exact"/>
              <w:ind w:leftChars="200" w:left="620" w:hangingChars="100" w:hanging="200"/>
              <w:rPr>
                <w:sz w:val="20"/>
                <w:szCs w:val="20"/>
              </w:rPr>
            </w:pPr>
            <w:r w:rsidRPr="003E2A42">
              <w:rPr>
                <w:rFonts w:hint="eastAsia"/>
                <w:sz w:val="20"/>
                <w:szCs w:val="20"/>
              </w:rPr>
              <w:t>ロ　次に掲げる規定又はこれらの規定に基づく命令の規定により</w:t>
            </w:r>
            <w:r w:rsidR="00C44AE5">
              <w:rPr>
                <w:rFonts w:hint="eastAsia"/>
                <w:sz w:val="20"/>
                <w:szCs w:val="20"/>
              </w:rPr>
              <w:t>、</w:t>
            </w:r>
            <w:r w:rsidRPr="003E2A42">
              <w:rPr>
                <w:rFonts w:hint="eastAsia"/>
                <w:sz w:val="20"/>
                <w:szCs w:val="20"/>
              </w:rPr>
              <w:t>罰金の刑に処せられ</w:t>
            </w:r>
            <w:r w:rsidR="00C44AE5">
              <w:rPr>
                <w:rFonts w:hint="eastAsia"/>
                <w:sz w:val="20"/>
                <w:szCs w:val="20"/>
              </w:rPr>
              <w:t>、</w:t>
            </w:r>
            <w:r w:rsidRPr="003E2A42">
              <w:rPr>
                <w:rFonts w:hint="eastAsia"/>
                <w:sz w:val="20"/>
                <w:szCs w:val="20"/>
              </w:rPr>
              <w:t>その執行を終わり</w:t>
            </w:r>
            <w:r w:rsidR="00C44AE5">
              <w:rPr>
                <w:rFonts w:hint="eastAsia"/>
                <w:sz w:val="20"/>
                <w:szCs w:val="20"/>
              </w:rPr>
              <w:t>、</w:t>
            </w:r>
            <w:r w:rsidR="00616688">
              <w:rPr>
                <w:rFonts w:hint="eastAsia"/>
                <w:sz w:val="20"/>
                <w:szCs w:val="20"/>
              </w:rPr>
              <w:t>又は執行を受けることがなくなった日から起算して５</w:t>
            </w:r>
            <w:r w:rsidRPr="003E2A42">
              <w:rPr>
                <w:rFonts w:hint="eastAsia"/>
                <w:sz w:val="20"/>
                <w:szCs w:val="20"/>
              </w:rPr>
              <w:t>年を経過しない者</w:t>
            </w:r>
          </w:p>
          <w:p w14:paraId="2493343E" w14:textId="2D0E16A4" w:rsidR="003E2A42" w:rsidRDefault="00616688" w:rsidP="00E11DF2">
            <w:pPr>
              <w:pStyle w:val="af2"/>
              <w:spacing w:line="240" w:lineRule="exact"/>
              <w:ind w:leftChars="300" w:left="830" w:hangingChars="100" w:hanging="200"/>
              <w:rPr>
                <w:sz w:val="20"/>
                <w:szCs w:val="20"/>
              </w:rPr>
            </w:pPr>
            <w:r>
              <w:rPr>
                <w:rFonts w:hint="eastAsia"/>
                <w:sz w:val="20"/>
                <w:szCs w:val="20"/>
              </w:rPr>
              <w:t>⑴　労働基準法第１１７条（船員職業安定法</w:t>
            </w:r>
            <w:r w:rsidR="00810E0B">
              <w:rPr>
                <w:rFonts w:hint="eastAsia"/>
                <w:sz w:val="20"/>
                <w:szCs w:val="20"/>
              </w:rPr>
              <w:t>（昭和２３年法律第１３０号）</w:t>
            </w:r>
            <w:r>
              <w:rPr>
                <w:rFonts w:hint="eastAsia"/>
                <w:sz w:val="20"/>
                <w:szCs w:val="20"/>
              </w:rPr>
              <w:t>第８９条第１項又は</w:t>
            </w:r>
            <w:r w:rsidR="00781795" w:rsidRPr="00781795">
              <w:rPr>
                <w:rFonts w:hint="eastAsia"/>
                <w:sz w:val="20"/>
                <w:szCs w:val="20"/>
              </w:rPr>
              <w:t>労働者派遣事業の適正な運営の確保及び派遣労働者の保護等に関する法律</w:t>
            </w:r>
            <w:r w:rsidR="00810E0B">
              <w:rPr>
                <w:rFonts w:hint="eastAsia"/>
                <w:sz w:val="20"/>
                <w:szCs w:val="20"/>
              </w:rPr>
              <w:t>（昭和６０年法律第８８号</w:t>
            </w:r>
            <w:r w:rsidR="00781795" w:rsidRPr="00781795">
              <w:rPr>
                <w:rFonts w:hint="eastAsia"/>
                <w:sz w:val="20"/>
                <w:szCs w:val="20"/>
              </w:rPr>
              <w:t>。以下「労働者派遣法」という。</w:t>
            </w:r>
            <w:r w:rsidR="00810E0B">
              <w:rPr>
                <w:rFonts w:hint="eastAsia"/>
                <w:sz w:val="20"/>
                <w:szCs w:val="20"/>
              </w:rPr>
              <w:t>）</w:t>
            </w:r>
            <w:r>
              <w:rPr>
                <w:rFonts w:hint="eastAsia"/>
                <w:sz w:val="20"/>
                <w:szCs w:val="20"/>
              </w:rPr>
              <w:t>第４４条第１</w:t>
            </w:r>
            <w:r w:rsidR="00690BBC" w:rsidRPr="003E2A42">
              <w:rPr>
                <w:rFonts w:hint="eastAsia"/>
                <w:sz w:val="20"/>
                <w:szCs w:val="20"/>
              </w:rPr>
              <w:t>項の規定により適用される場合を含む。）</w:t>
            </w:r>
            <w:r w:rsidR="00C44AE5">
              <w:rPr>
                <w:rFonts w:hint="eastAsia"/>
                <w:sz w:val="20"/>
                <w:szCs w:val="20"/>
              </w:rPr>
              <w:t>、</w:t>
            </w:r>
            <w:r>
              <w:rPr>
                <w:rFonts w:hint="eastAsia"/>
                <w:sz w:val="20"/>
                <w:szCs w:val="20"/>
              </w:rPr>
              <w:t>第１１８条第１項（労働基準法第６条及び第５６</w:t>
            </w:r>
            <w:r w:rsidR="00690BBC" w:rsidRPr="003E2A42">
              <w:rPr>
                <w:rFonts w:hint="eastAsia"/>
                <w:sz w:val="20"/>
                <w:szCs w:val="20"/>
              </w:rPr>
              <w:t>条の規定に係る部分に限る。）</w:t>
            </w:r>
            <w:r w:rsidR="00C44AE5">
              <w:rPr>
                <w:rFonts w:hint="eastAsia"/>
                <w:sz w:val="20"/>
                <w:szCs w:val="20"/>
              </w:rPr>
              <w:t>、</w:t>
            </w:r>
            <w:r>
              <w:rPr>
                <w:rFonts w:hint="eastAsia"/>
                <w:sz w:val="20"/>
                <w:szCs w:val="20"/>
              </w:rPr>
              <w:t>第１１９条（同法第１６</w:t>
            </w:r>
            <w:r w:rsidR="00690BBC" w:rsidRPr="003E2A42">
              <w:rPr>
                <w:rFonts w:hint="eastAsia"/>
                <w:sz w:val="20"/>
                <w:szCs w:val="20"/>
              </w:rPr>
              <w:t>条</w:t>
            </w:r>
            <w:r w:rsidR="00C44AE5">
              <w:rPr>
                <w:rFonts w:hint="eastAsia"/>
                <w:sz w:val="20"/>
                <w:szCs w:val="20"/>
              </w:rPr>
              <w:t>、</w:t>
            </w:r>
            <w:r>
              <w:rPr>
                <w:rFonts w:hint="eastAsia"/>
                <w:sz w:val="20"/>
                <w:szCs w:val="20"/>
              </w:rPr>
              <w:t>第１７</w:t>
            </w:r>
            <w:r w:rsidR="00690BBC" w:rsidRPr="003E2A42">
              <w:rPr>
                <w:rFonts w:hint="eastAsia"/>
                <w:sz w:val="20"/>
                <w:szCs w:val="20"/>
              </w:rPr>
              <w:t>条</w:t>
            </w:r>
            <w:r w:rsidR="00C44AE5">
              <w:rPr>
                <w:rFonts w:hint="eastAsia"/>
                <w:sz w:val="20"/>
                <w:szCs w:val="20"/>
              </w:rPr>
              <w:t>、</w:t>
            </w:r>
            <w:r>
              <w:rPr>
                <w:rFonts w:hint="eastAsia"/>
                <w:sz w:val="20"/>
                <w:szCs w:val="20"/>
              </w:rPr>
              <w:t>第１８条第１項及び第３７条の規定に係る部分に限る。）及び第１２０条（同法第１８条第７項及び第２３条から第２７</w:t>
            </w:r>
            <w:r w:rsidR="00690BBC" w:rsidRPr="003E2A42">
              <w:rPr>
                <w:rFonts w:hint="eastAsia"/>
                <w:sz w:val="20"/>
                <w:szCs w:val="20"/>
              </w:rPr>
              <w:t>条までの規定</w:t>
            </w:r>
            <w:r>
              <w:rPr>
                <w:rFonts w:hint="eastAsia"/>
                <w:sz w:val="20"/>
                <w:szCs w:val="20"/>
              </w:rPr>
              <w:t>に係る部分に限る。）の規定並びにこれらの規定に係る同法第１２１</w:t>
            </w:r>
            <w:r w:rsidR="00690BBC" w:rsidRPr="003E2A42">
              <w:rPr>
                <w:rFonts w:hint="eastAsia"/>
                <w:sz w:val="20"/>
                <w:szCs w:val="20"/>
              </w:rPr>
              <w:t>条の規定</w:t>
            </w:r>
          </w:p>
          <w:p w14:paraId="3E47FE53" w14:textId="77777777" w:rsidR="003E2A42" w:rsidRDefault="00616688" w:rsidP="00E11DF2">
            <w:pPr>
              <w:pStyle w:val="af2"/>
              <w:spacing w:line="240" w:lineRule="exact"/>
              <w:ind w:leftChars="300" w:left="830" w:hangingChars="100" w:hanging="200"/>
              <w:rPr>
                <w:sz w:val="20"/>
                <w:szCs w:val="20"/>
              </w:rPr>
            </w:pPr>
            <w:r>
              <w:rPr>
                <w:rFonts w:hint="eastAsia"/>
                <w:sz w:val="20"/>
                <w:szCs w:val="20"/>
              </w:rPr>
              <w:t>⑵　船員法（昭和２２年法律第１００号）第１２９条（同法第８５条第１</w:t>
            </w:r>
            <w:r w:rsidR="00690BBC" w:rsidRPr="003E2A42">
              <w:rPr>
                <w:rFonts w:hint="eastAsia"/>
                <w:sz w:val="20"/>
                <w:szCs w:val="20"/>
              </w:rPr>
              <w:t>項の規定に係る部分に限る。）</w:t>
            </w:r>
            <w:r w:rsidR="00C44AE5">
              <w:rPr>
                <w:rFonts w:hint="eastAsia"/>
                <w:sz w:val="20"/>
                <w:szCs w:val="20"/>
              </w:rPr>
              <w:t>、</w:t>
            </w:r>
            <w:r>
              <w:rPr>
                <w:rFonts w:hint="eastAsia"/>
                <w:sz w:val="20"/>
                <w:szCs w:val="20"/>
              </w:rPr>
              <w:t>第１３０条（同法第３３</w:t>
            </w:r>
            <w:r w:rsidR="00690BBC" w:rsidRPr="003E2A42">
              <w:rPr>
                <w:rFonts w:hint="eastAsia"/>
                <w:sz w:val="20"/>
                <w:szCs w:val="20"/>
              </w:rPr>
              <w:t>条</w:t>
            </w:r>
            <w:r w:rsidR="00C44AE5">
              <w:rPr>
                <w:rFonts w:hint="eastAsia"/>
                <w:sz w:val="20"/>
                <w:szCs w:val="20"/>
              </w:rPr>
              <w:t>、</w:t>
            </w:r>
            <w:r>
              <w:rPr>
                <w:rFonts w:hint="eastAsia"/>
                <w:sz w:val="20"/>
                <w:szCs w:val="20"/>
              </w:rPr>
              <w:t>第３４条第１</w:t>
            </w:r>
            <w:r w:rsidR="00690BBC" w:rsidRPr="003E2A42">
              <w:rPr>
                <w:rFonts w:hint="eastAsia"/>
                <w:sz w:val="20"/>
                <w:szCs w:val="20"/>
              </w:rPr>
              <w:t>項</w:t>
            </w:r>
            <w:r w:rsidR="00C44AE5">
              <w:rPr>
                <w:rFonts w:hint="eastAsia"/>
                <w:sz w:val="20"/>
                <w:szCs w:val="20"/>
              </w:rPr>
              <w:t>、</w:t>
            </w:r>
            <w:r>
              <w:rPr>
                <w:rFonts w:hint="eastAsia"/>
                <w:sz w:val="20"/>
                <w:szCs w:val="20"/>
              </w:rPr>
              <w:t>第３５</w:t>
            </w:r>
            <w:r w:rsidR="00690BBC" w:rsidRPr="003E2A42">
              <w:rPr>
                <w:rFonts w:hint="eastAsia"/>
                <w:sz w:val="20"/>
                <w:szCs w:val="20"/>
              </w:rPr>
              <w:t>条</w:t>
            </w:r>
            <w:r w:rsidR="00C44AE5">
              <w:rPr>
                <w:rFonts w:hint="eastAsia"/>
                <w:sz w:val="20"/>
                <w:szCs w:val="20"/>
              </w:rPr>
              <w:t>、</w:t>
            </w:r>
            <w:r>
              <w:rPr>
                <w:rFonts w:hint="eastAsia"/>
                <w:sz w:val="20"/>
                <w:szCs w:val="20"/>
              </w:rPr>
              <w:t>第４５条及び第６６条（同法第８８</w:t>
            </w:r>
            <w:r w:rsidR="00690BBC" w:rsidRPr="003E2A42">
              <w:rPr>
                <w:rFonts w:hint="eastAsia"/>
                <w:sz w:val="20"/>
                <w:szCs w:val="20"/>
              </w:rPr>
              <w:t>条の</w:t>
            </w:r>
            <w:r>
              <w:rPr>
                <w:rFonts w:hint="eastAsia"/>
                <w:sz w:val="20"/>
                <w:szCs w:val="20"/>
              </w:rPr>
              <w:t>２</w:t>
            </w:r>
            <w:r w:rsidR="00CD171D">
              <w:rPr>
                <w:rFonts w:hint="eastAsia"/>
                <w:sz w:val="20"/>
                <w:szCs w:val="20"/>
              </w:rPr>
              <w:t>の２第４項及び第５項並びに第８８条の３第４</w:t>
            </w:r>
            <w:r w:rsidR="00690BBC" w:rsidRPr="003E2A42">
              <w:rPr>
                <w:rFonts w:hint="eastAsia"/>
                <w:sz w:val="20"/>
                <w:szCs w:val="20"/>
              </w:rPr>
              <w:t>項に</w:t>
            </w:r>
            <w:r w:rsidR="00CD171D">
              <w:rPr>
                <w:rFonts w:hint="eastAsia"/>
                <w:sz w:val="20"/>
                <w:szCs w:val="20"/>
              </w:rPr>
              <w:t>おいて準用する場合を含む。）の規定に係る部分に限る。）及び第１３１条（第１号（同法第５３条第１項及び第２</w:t>
            </w:r>
            <w:r w:rsidR="00690BBC" w:rsidRPr="003E2A42">
              <w:rPr>
                <w:rFonts w:hint="eastAsia"/>
                <w:sz w:val="20"/>
                <w:szCs w:val="20"/>
              </w:rPr>
              <w:t>項</w:t>
            </w:r>
            <w:r w:rsidR="00C44AE5">
              <w:rPr>
                <w:rFonts w:hint="eastAsia"/>
                <w:sz w:val="20"/>
                <w:szCs w:val="20"/>
              </w:rPr>
              <w:t>、</w:t>
            </w:r>
            <w:r w:rsidR="00CD171D">
              <w:rPr>
                <w:rFonts w:hint="eastAsia"/>
                <w:sz w:val="20"/>
                <w:szCs w:val="20"/>
              </w:rPr>
              <w:t>第５４</w:t>
            </w:r>
            <w:r w:rsidR="00690BBC" w:rsidRPr="003E2A42">
              <w:rPr>
                <w:rFonts w:hint="eastAsia"/>
                <w:sz w:val="20"/>
                <w:szCs w:val="20"/>
              </w:rPr>
              <w:t>条</w:t>
            </w:r>
            <w:r w:rsidR="00C44AE5">
              <w:rPr>
                <w:rFonts w:hint="eastAsia"/>
                <w:sz w:val="20"/>
                <w:szCs w:val="20"/>
              </w:rPr>
              <w:t>、</w:t>
            </w:r>
            <w:r w:rsidR="00CD171D">
              <w:rPr>
                <w:rFonts w:hint="eastAsia"/>
                <w:sz w:val="20"/>
                <w:szCs w:val="20"/>
              </w:rPr>
              <w:t>第５６</w:t>
            </w:r>
            <w:r w:rsidR="00690BBC" w:rsidRPr="003E2A42">
              <w:rPr>
                <w:rFonts w:hint="eastAsia"/>
                <w:sz w:val="20"/>
                <w:szCs w:val="20"/>
              </w:rPr>
              <w:t>条並びに第</w:t>
            </w:r>
            <w:r w:rsidR="00CD171D">
              <w:rPr>
                <w:rFonts w:hint="eastAsia"/>
                <w:sz w:val="20"/>
                <w:szCs w:val="20"/>
              </w:rPr>
              <w:t>５８条第１項の規定に係る部分に限る。）及び第３</w:t>
            </w:r>
            <w:r w:rsidR="00690BBC" w:rsidRPr="003E2A42">
              <w:rPr>
                <w:rFonts w:hint="eastAsia"/>
                <w:sz w:val="20"/>
                <w:szCs w:val="20"/>
              </w:rPr>
              <w:t>号</w:t>
            </w:r>
            <w:r w:rsidR="00CD171D">
              <w:rPr>
                <w:rFonts w:hint="eastAsia"/>
                <w:sz w:val="20"/>
                <w:szCs w:val="20"/>
              </w:rPr>
              <w:t>に係る部分に限る。）の規定並びにこれらの規定に係る同法第１３５条第１項の規定（これらの規定が船員職業安定法第９２条第１</w:t>
            </w:r>
            <w:r w:rsidR="00690BBC" w:rsidRPr="003E2A42">
              <w:rPr>
                <w:rFonts w:hint="eastAsia"/>
                <w:sz w:val="20"/>
                <w:szCs w:val="20"/>
              </w:rPr>
              <w:t>項の規定により適用される場合を含む。）</w:t>
            </w:r>
          </w:p>
          <w:p w14:paraId="6AF47AC9" w14:textId="77777777" w:rsidR="003E2A42" w:rsidRDefault="00CD171D" w:rsidP="00E11DF2">
            <w:pPr>
              <w:pStyle w:val="af2"/>
              <w:spacing w:line="240" w:lineRule="exact"/>
              <w:ind w:leftChars="300" w:left="830" w:hangingChars="100" w:hanging="200"/>
              <w:rPr>
                <w:sz w:val="20"/>
                <w:szCs w:val="20"/>
              </w:rPr>
            </w:pPr>
            <w:r>
              <w:rPr>
                <w:rFonts w:hint="eastAsia"/>
                <w:sz w:val="20"/>
                <w:szCs w:val="20"/>
              </w:rPr>
              <w:t>⑶　職業安定法（昭和２２年法律第１４１号）第６３</w:t>
            </w:r>
            <w:r w:rsidR="00690BBC" w:rsidRPr="003E2A42">
              <w:rPr>
                <w:rFonts w:hint="eastAsia"/>
                <w:sz w:val="20"/>
                <w:szCs w:val="20"/>
              </w:rPr>
              <w:t>条</w:t>
            </w:r>
            <w:r w:rsidR="00C44AE5">
              <w:rPr>
                <w:rFonts w:hint="eastAsia"/>
                <w:sz w:val="20"/>
                <w:szCs w:val="20"/>
              </w:rPr>
              <w:t>、</w:t>
            </w:r>
            <w:r>
              <w:rPr>
                <w:rFonts w:hint="eastAsia"/>
                <w:sz w:val="20"/>
                <w:szCs w:val="20"/>
              </w:rPr>
              <w:t>第６４</w:t>
            </w:r>
            <w:r w:rsidR="00690BBC" w:rsidRPr="003E2A42">
              <w:rPr>
                <w:rFonts w:hint="eastAsia"/>
                <w:sz w:val="20"/>
                <w:szCs w:val="20"/>
              </w:rPr>
              <w:t>条</w:t>
            </w:r>
            <w:r w:rsidR="00C44AE5">
              <w:rPr>
                <w:rFonts w:hint="eastAsia"/>
                <w:sz w:val="20"/>
                <w:szCs w:val="20"/>
              </w:rPr>
              <w:t>、</w:t>
            </w:r>
            <w:r>
              <w:rPr>
                <w:rFonts w:hint="eastAsia"/>
                <w:sz w:val="20"/>
                <w:szCs w:val="20"/>
              </w:rPr>
              <w:t>第６５条（第１号を除く。）及び第６６条の規定並びにこれらの規定に係る同法第６７</w:t>
            </w:r>
            <w:r w:rsidR="00690BBC" w:rsidRPr="003E2A42">
              <w:rPr>
                <w:rFonts w:hint="eastAsia"/>
                <w:sz w:val="20"/>
                <w:szCs w:val="20"/>
              </w:rPr>
              <w:t>条の規定</w:t>
            </w:r>
          </w:p>
          <w:p w14:paraId="4017598B" w14:textId="77777777" w:rsidR="003E2A42" w:rsidRDefault="00CD171D" w:rsidP="00E11DF2">
            <w:pPr>
              <w:pStyle w:val="af2"/>
              <w:spacing w:line="240" w:lineRule="exact"/>
              <w:ind w:leftChars="300" w:left="830" w:hangingChars="100" w:hanging="200"/>
              <w:rPr>
                <w:sz w:val="20"/>
                <w:szCs w:val="20"/>
              </w:rPr>
            </w:pPr>
            <w:r>
              <w:rPr>
                <w:rFonts w:hint="eastAsia"/>
                <w:sz w:val="20"/>
                <w:szCs w:val="20"/>
              </w:rPr>
              <w:t>⑷　船員職業安定法第１１１条から第１１５</w:t>
            </w:r>
            <w:r w:rsidR="00690BBC" w:rsidRPr="003E2A42">
              <w:rPr>
                <w:rFonts w:hint="eastAsia"/>
                <w:sz w:val="20"/>
                <w:szCs w:val="20"/>
              </w:rPr>
              <w:t>条までの規定</w:t>
            </w:r>
          </w:p>
          <w:p w14:paraId="5AD31252" w14:textId="77777777" w:rsidR="003E2A42" w:rsidRDefault="00CD171D" w:rsidP="00E11DF2">
            <w:pPr>
              <w:pStyle w:val="af2"/>
              <w:spacing w:line="240" w:lineRule="exact"/>
              <w:ind w:leftChars="300" w:left="830" w:hangingChars="100" w:hanging="200"/>
              <w:rPr>
                <w:sz w:val="20"/>
                <w:szCs w:val="20"/>
              </w:rPr>
            </w:pPr>
            <w:r>
              <w:rPr>
                <w:rFonts w:hint="eastAsia"/>
                <w:sz w:val="20"/>
                <w:szCs w:val="20"/>
              </w:rPr>
              <w:t>⑸　法第７１条の３</w:t>
            </w:r>
            <w:r w:rsidR="00C44AE5">
              <w:rPr>
                <w:rFonts w:hint="eastAsia"/>
                <w:sz w:val="20"/>
                <w:szCs w:val="20"/>
              </w:rPr>
              <w:t>、</w:t>
            </w:r>
            <w:r>
              <w:rPr>
                <w:rFonts w:hint="eastAsia"/>
                <w:sz w:val="20"/>
                <w:szCs w:val="20"/>
              </w:rPr>
              <w:t>第７１条の４</w:t>
            </w:r>
            <w:r w:rsidR="00C44AE5">
              <w:rPr>
                <w:rFonts w:hint="eastAsia"/>
                <w:sz w:val="20"/>
                <w:szCs w:val="20"/>
              </w:rPr>
              <w:t>、</w:t>
            </w:r>
            <w:r>
              <w:rPr>
                <w:rFonts w:hint="eastAsia"/>
                <w:sz w:val="20"/>
                <w:szCs w:val="20"/>
              </w:rPr>
              <w:t>第７３条の２</w:t>
            </w:r>
            <w:r w:rsidR="00C44AE5">
              <w:rPr>
                <w:rFonts w:hint="eastAsia"/>
                <w:sz w:val="20"/>
                <w:szCs w:val="20"/>
              </w:rPr>
              <w:t>、</w:t>
            </w:r>
            <w:r>
              <w:rPr>
                <w:rFonts w:hint="eastAsia"/>
                <w:sz w:val="20"/>
                <w:szCs w:val="20"/>
              </w:rPr>
              <w:t>第７３条の４から第７４条の６の３</w:t>
            </w:r>
            <w:r w:rsidR="00690BBC" w:rsidRPr="003E2A42">
              <w:rPr>
                <w:rFonts w:hint="eastAsia"/>
                <w:sz w:val="20"/>
                <w:szCs w:val="20"/>
              </w:rPr>
              <w:t>まで</w:t>
            </w:r>
            <w:r w:rsidR="00C44AE5">
              <w:rPr>
                <w:rFonts w:hint="eastAsia"/>
                <w:sz w:val="20"/>
                <w:szCs w:val="20"/>
              </w:rPr>
              <w:t>、</w:t>
            </w:r>
            <w:r w:rsidR="00690BBC" w:rsidRPr="003E2A42">
              <w:rPr>
                <w:rFonts w:hint="eastAsia"/>
                <w:sz w:val="20"/>
                <w:szCs w:val="20"/>
              </w:rPr>
              <w:t>第</w:t>
            </w:r>
            <w:r>
              <w:rPr>
                <w:rFonts w:hint="eastAsia"/>
                <w:sz w:val="20"/>
                <w:szCs w:val="20"/>
              </w:rPr>
              <w:t>７４条の８及び第７６条の２</w:t>
            </w:r>
            <w:r w:rsidR="00690BBC" w:rsidRPr="003E2A42">
              <w:rPr>
                <w:rFonts w:hint="eastAsia"/>
                <w:sz w:val="20"/>
                <w:szCs w:val="20"/>
              </w:rPr>
              <w:t>の規定</w:t>
            </w:r>
          </w:p>
          <w:p w14:paraId="6E72B20C" w14:textId="77777777" w:rsidR="003E2A42" w:rsidRDefault="00CD171D" w:rsidP="00E11DF2">
            <w:pPr>
              <w:pStyle w:val="af2"/>
              <w:spacing w:line="240" w:lineRule="exact"/>
              <w:ind w:leftChars="300" w:left="830" w:hangingChars="100" w:hanging="200"/>
              <w:rPr>
                <w:sz w:val="20"/>
                <w:szCs w:val="20"/>
              </w:rPr>
            </w:pPr>
            <w:r>
              <w:rPr>
                <w:rFonts w:hint="eastAsia"/>
                <w:sz w:val="20"/>
                <w:szCs w:val="20"/>
              </w:rPr>
              <w:t>⑹　最低賃金法（昭和３４年法律第１３７号）第４０条の規定及び同条の規定に係る同法第４２</w:t>
            </w:r>
            <w:r w:rsidR="00690BBC" w:rsidRPr="003E2A42">
              <w:rPr>
                <w:rFonts w:hint="eastAsia"/>
                <w:sz w:val="20"/>
                <w:szCs w:val="20"/>
              </w:rPr>
              <w:t>条の規定</w:t>
            </w:r>
          </w:p>
          <w:p w14:paraId="41256388" w14:textId="77777777" w:rsidR="003E2A42" w:rsidRDefault="00690BBC" w:rsidP="00E11DF2">
            <w:pPr>
              <w:pStyle w:val="af2"/>
              <w:spacing w:line="240" w:lineRule="exact"/>
              <w:ind w:leftChars="300" w:left="830" w:hangingChars="100" w:hanging="200"/>
              <w:rPr>
                <w:sz w:val="20"/>
                <w:szCs w:val="20"/>
              </w:rPr>
            </w:pPr>
            <w:r w:rsidRPr="003E2A42">
              <w:rPr>
                <w:rFonts w:hint="eastAsia"/>
                <w:sz w:val="20"/>
                <w:szCs w:val="20"/>
              </w:rPr>
              <w:t>⑺　労働施策の総合的な推進並びに労働者の雇用の安定及び職業生活の充実等に関する法律（昭和</w:t>
            </w:r>
            <w:r w:rsidR="00CD171D">
              <w:rPr>
                <w:rFonts w:hint="eastAsia"/>
                <w:sz w:val="20"/>
                <w:szCs w:val="20"/>
              </w:rPr>
              <w:t>４１年法律第１３２号）第４０条第１項（第２号に係る部分に限る。）の規定及び当該規定に係る同条第２</w:t>
            </w:r>
            <w:r w:rsidRPr="003E2A42">
              <w:rPr>
                <w:rFonts w:hint="eastAsia"/>
                <w:sz w:val="20"/>
                <w:szCs w:val="20"/>
              </w:rPr>
              <w:t>項の規定</w:t>
            </w:r>
          </w:p>
          <w:p w14:paraId="526824E8" w14:textId="77777777" w:rsidR="003E2A42" w:rsidRDefault="00CD171D" w:rsidP="00E11DF2">
            <w:pPr>
              <w:pStyle w:val="af2"/>
              <w:spacing w:line="240" w:lineRule="exact"/>
              <w:ind w:leftChars="300" w:left="830" w:hangingChars="100" w:hanging="200"/>
              <w:rPr>
                <w:sz w:val="20"/>
                <w:szCs w:val="20"/>
              </w:rPr>
            </w:pPr>
            <w:r>
              <w:rPr>
                <w:rFonts w:hint="eastAsia"/>
                <w:sz w:val="20"/>
                <w:szCs w:val="20"/>
              </w:rPr>
              <w:t>⑻　建設労働者の雇用の改善等に関する法律（昭和５１年法律第３３号）第４９</w:t>
            </w:r>
            <w:r w:rsidR="00690BBC" w:rsidRPr="003E2A42">
              <w:rPr>
                <w:rFonts w:hint="eastAsia"/>
                <w:sz w:val="20"/>
                <w:szCs w:val="20"/>
              </w:rPr>
              <w:t>条</w:t>
            </w:r>
            <w:r w:rsidR="00C44AE5">
              <w:rPr>
                <w:rFonts w:hint="eastAsia"/>
                <w:sz w:val="20"/>
                <w:szCs w:val="20"/>
              </w:rPr>
              <w:t>、</w:t>
            </w:r>
            <w:r>
              <w:rPr>
                <w:rFonts w:hint="eastAsia"/>
                <w:sz w:val="20"/>
                <w:szCs w:val="20"/>
              </w:rPr>
              <w:t>第５０</w:t>
            </w:r>
            <w:r w:rsidR="00690BBC" w:rsidRPr="003E2A42">
              <w:rPr>
                <w:rFonts w:hint="eastAsia"/>
                <w:sz w:val="20"/>
                <w:szCs w:val="20"/>
              </w:rPr>
              <w:t>条及び第</w:t>
            </w:r>
            <w:r>
              <w:rPr>
                <w:rFonts w:hint="eastAsia"/>
                <w:sz w:val="20"/>
                <w:szCs w:val="20"/>
              </w:rPr>
              <w:t>５１条（第２号及び第３号を除く。）の規定並びにこれらの規定に係る同法第５２</w:t>
            </w:r>
            <w:r w:rsidR="00690BBC" w:rsidRPr="003E2A42">
              <w:rPr>
                <w:rFonts w:hint="eastAsia"/>
                <w:sz w:val="20"/>
                <w:szCs w:val="20"/>
              </w:rPr>
              <w:t>条の規定</w:t>
            </w:r>
          </w:p>
          <w:p w14:paraId="005CC395" w14:textId="77777777" w:rsidR="003E2A42" w:rsidRDefault="00CD171D" w:rsidP="00E11DF2">
            <w:pPr>
              <w:pStyle w:val="af2"/>
              <w:spacing w:line="240" w:lineRule="exact"/>
              <w:ind w:leftChars="300" w:left="830" w:hangingChars="100" w:hanging="200"/>
              <w:rPr>
                <w:sz w:val="20"/>
                <w:szCs w:val="20"/>
              </w:rPr>
            </w:pPr>
            <w:r>
              <w:rPr>
                <w:rFonts w:hint="eastAsia"/>
                <w:sz w:val="20"/>
                <w:szCs w:val="20"/>
              </w:rPr>
              <w:t>⑼　賃金の支払の確保等に関する法律（昭和５１年法律第３４号）第１８条の規定及び同条の規定に係る同法第２０</w:t>
            </w:r>
            <w:r w:rsidR="00690BBC" w:rsidRPr="003E2A42">
              <w:rPr>
                <w:rFonts w:hint="eastAsia"/>
                <w:sz w:val="20"/>
                <w:szCs w:val="20"/>
              </w:rPr>
              <w:t>条の規定</w:t>
            </w:r>
          </w:p>
          <w:p w14:paraId="01C7E2CE" w14:textId="77777777" w:rsidR="003E2A42" w:rsidRDefault="00CD171D" w:rsidP="00E11DF2">
            <w:pPr>
              <w:pStyle w:val="af2"/>
              <w:spacing w:line="240" w:lineRule="exact"/>
              <w:ind w:leftChars="300" w:left="830" w:hangingChars="100" w:hanging="200"/>
              <w:rPr>
                <w:sz w:val="20"/>
                <w:szCs w:val="20"/>
              </w:rPr>
            </w:pPr>
            <w:r>
              <w:rPr>
                <w:rFonts w:hint="eastAsia"/>
                <w:sz w:val="20"/>
                <w:szCs w:val="20"/>
              </w:rPr>
              <w:t>⑽　労働者派遣法第５８条から第６２</w:t>
            </w:r>
            <w:r w:rsidR="00690BBC" w:rsidRPr="003E2A42">
              <w:rPr>
                <w:rFonts w:hint="eastAsia"/>
                <w:sz w:val="20"/>
                <w:szCs w:val="20"/>
              </w:rPr>
              <w:t>条までの規定</w:t>
            </w:r>
          </w:p>
          <w:p w14:paraId="6C54AABD" w14:textId="77777777" w:rsidR="003E2A42" w:rsidRDefault="00CD171D" w:rsidP="00E11DF2">
            <w:pPr>
              <w:pStyle w:val="af2"/>
              <w:spacing w:line="240" w:lineRule="exact"/>
              <w:ind w:leftChars="300" w:left="830" w:hangingChars="100" w:hanging="200"/>
              <w:rPr>
                <w:sz w:val="20"/>
                <w:szCs w:val="20"/>
              </w:rPr>
            </w:pPr>
            <w:r>
              <w:rPr>
                <w:rFonts w:hint="eastAsia"/>
                <w:sz w:val="20"/>
                <w:szCs w:val="20"/>
              </w:rPr>
              <w:t>⑾　港湾労働法（昭和６３</w:t>
            </w:r>
            <w:r w:rsidR="004B716C">
              <w:rPr>
                <w:rFonts w:hint="eastAsia"/>
                <w:sz w:val="20"/>
                <w:szCs w:val="20"/>
              </w:rPr>
              <w:t>年法律第４０号）第４８</w:t>
            </w:r>
            <w:r w:rsidR="00690BBC" w:rsidRPr="003E2A42">
              <w:rPr>
                <w:rFonts w:hint="eastAsia"/>
                <w:sz w:val="20"/>
                <w:szCs w:val="20"/>
              </w:rPr>
              <w:t>条</w:t>
            </w:r>
            <w:r w:rsidR="00C44AE5">
              <w:rPr>
                <w:rFonts w:hint="eastAsia"/>
                <w:sz w:val="20"/>
                <w:szCs w:val="20"/>
              </w:rPr>
              <w:t>、</w:t>
            </w:r>
            <w:r w:rsidR="004B716C">
              <w:rPr>
                <w:rFonts w:hint="eastAsia"/>
                <w:sz w:val="20"/>
                <w:szCs w:val="20"/>
              </w:rPr>
              <w:t>第４９条（第１号を除く。）及び第５１</w:t>
            </w:r>
            <w:r w:rsidR="00690BBC" w:rsidRPr="003E2A42">
              <w:rPr>
                <w:rFonts w:hint="eastAsia"/>
                <w:sz w:val="20"/>
                <w:szCs w:val="20"/>
              </w:rPr>
              <w:t>条（第</w:t>
            </w:r>
            <w:r w:rsidR="004B716C">
              <w:rPr>
                <w:rFonts w:hint="eastAsia"/>
                <w:sz w:val="20"/>
                <w:szCs w:val="20"/>
              </w:rPr>
              <w:t>２号及び第３号に係る部分に限る。）の規定並びにこれらの規定に係る同法第５２</w:t>
            </w:r>
            <w:r w:rsidR="00690BBC" w:rsidRPr="003E2A42">
              <w:rPr>
                <w:rFonts w:hint="eastAsia"/>
                <w:sz w:val="20"/>
                <w:szCs w:val="20"/>
              </w:rPr>
              <w:t>条の規定</w:t>
            </w:r>
          </w:p>
          <w:p w14:paraId="0726FBD4" w14:textId="77777777" w:rsidR="003E2A42" w:rsidRDefault="00690BBC" w:rsidP="00E11DF2">
            <w:pPr>
              <w:pStyle w:val="af2"/>
              <w:spacing w:line="240" w:lineRule="exact"/>
              <w:ind w:leftChars="300" w:left="830" w:hangingChars="100" w:hanging="200"/>
              <w:rPr>
                <w:sz w:val="20"/>
                <w:szCs w:val="20"/>
              </w:rPr>
            </w:pPr>
            <w:r w:rsidRPr="003E2A42">
              <w:rPr>
                <w:rFonts w:hint="eastAsia"/>
                <w:sz w:val="20"/>
                <w:szCs w:val="20"/>
              </w:rPr>
              <w:t>⑿　中小企業における労働力の確保及び良好な雇用の</w:t>
            </w:r>
            <w:r w:rsidR="004B716C">
              <w:rPr>
                <w:rFonts w:hint="eastAsia"/>
                <w:sz w:val="20"/>
                <w:szCs w:val="20"/>
              </w:rPr>
              <w:t>機会の創出のための雇用管理の改善の促進に関する法律（平成３年法律第５７号）第１９</w:t>
            </w:r>
            <w:r w:rsidRPr="003E2A42">
              <w:rPr>
                <w:rFonts w:hint="eastAsia"/>
                <w:sz w:val="20"/>
                <w:szCs w:val="20"/>
              </w:rPr>
              <w:t>条</w:t>
            </w:r>
            <w:r w:rsidR="00C44AE5">
              <w:rPr>
                <w:rFonts w:hint="eastAsia"/>
                <w:sz w:val="20"/>
                <w:szCs w:val="20"/>
              </w:rPr>
              <w:t>、</w:t>
            </w:r>
            <w:r w:rsidR="004B716C">
              <w:rPr>
                <w:rFonts w:hint="eastAsia"/>
                <w:sz w:val="20"/>
                <w:szCs w:val="20"/>
              </w:rPr>
              <w:t>第２０条及び第２１条（第３号を除く。）の規定並びにこれらの規定に係る同法第２２</w:t>
            </w:r>
            <w:r w:rsidRPr="003E2A42">
              <w:rPr>
                <w:rFonts w:hint="eastAsia"/>
                <w:sz w:val="20"/>
                <w:szCs w:val="20"/>
              </w:rPr>
              <w:t>条の規定</w:t>
            </w:r>
          </w:p>
          <w:p w14:paraId="7D97AC49" w14:textId="77777777" w:rsidR="003E2A42" w:rsidRDefault="00690BBC" w:rsidP="00E11DF2">
            <w:pPr>
              <w:pStyle w:val="af2"/>
              <w:spacing w:line="240" w:lineRule="exact"/>
              <w:ind w:leftChars="300" w:left="830" w:hangingChars="100" w:hanging="200"/>
              <w:rPr>
                <w:sz w:val="20"/>
                <w:szCs w:val="20"/>
              </w:rPr>
            </w:pPr>
            <w:r w:rsidRPr="003E2A42">
              <w:rPr>
                <w:rFonts w:hint="eastAsia"/>
                <w:sz w:val="20"/>
                <w:szCs w:val="20"/>
              </w:rPr>
              <w:t>⒀　育児休業</w:t>
            </w:r>
            <w:r w:rsidR="00C44AE5">
              <w:rPr>
                <w:rFonts w:hint="eastAsia"/>
                <w:sz w:val="20"/>
                <w:szCs w:val="20"/>
              </w:rPr>
              <w:t>、</w:t>
            </w:r>
            <w:r w:rsidR="004B716C">
              <w:rPr>
                <w:rFonts w:hint="eastAsia"/>
                <w:sz w:val="20"/>
                <w:szCs w:val="20"/>
              </w:rPr>
              <w:t>介護休業等育児又は家族介護を行う労働者の福祉に関する法律（平成３年法律第７６号）第６２条から第６５</w:t>
            </w:r>
            <w:r w:rsidRPr="003E2A42">
              <w:rPr>
                <w:rFonts w:hint="eastAsia"/>
                <w:sz w:val="20"/>
                <w:szCs w:val="20"/>
              </w:rPr>
              <w:t>条までの規定</w:t>
            </w:r>
          </w:p>
          <w:p w14:paraId="3EB9562B" w14:textId="77777777" w:rsidR="003E2A42" w:rsidRDefault="004B716C" w:rsidP="00E11DF2">
            <w:pPr>
              <w:pStyle w:val="af2"/>
              <w:spacing w:line="240" w:lineRule="exact"/>
              <w:ind w:leftChars="300" w:left="830" w:hangingChars="100" w:hanging="200"/>
              <w:rPr>
                <w:sz w:val="20"/>
                <w:szCs w:val="20"/>
              </w:rPr>
            </w:pPr>
            <w:r>
              <w:rPr>
                <w:rFonts w:hint="eastAsia"/>
                <w:sz w:val="20"/>
                <w:szCs w:val="20"/>
              </w:rPr>
              <w:t>⒁　林業労働力の確保の促進に関する法律（平成８年法律第４５号）第３２</w:t>
            </w:r>
            <w:r w:rsidR="00690BBC" w:rsidRPr="003E2A42">
              <w:rPr>
                <w:rFonts w:hint="eastAsia"/>
                <w:sz w:val="20"/>
                <w:szCs w:val="20"/>
              </w:rPr>
              <w:t>条</w:t>
            </w:r>
            <w:r w:rsidR="00C44AE5">
              <w:rPr>
                <w:rFonts w:hint="eastAsia"/>
                <w:sz w:val="20"/>
                <w:szCs w:val="20"/>
              </w:rPr>
              <w:t>、</w:t>
            </w:r>
            <w:r>
              <w:rPr>
                <w:rFonts w:hint="eastAsia"/>
                <w:sz w:val="20"/>
                <w:szCs w:val="20"/>
              </w:rPr>
              <w:t>第３３</w:t>
            </w:r>
            <w:r w:rsidR="00690BBC" w:rsidRPr="003E2A42">
              <w:rPr>
                <w:rFonts w:hint="eastAsia"/>
                <w:sz w:val="20"/>
                <w:szCs w:val="20"/>
              </w:rPr>
              <w:t>条及び第</w:t>
            </w:r>
            <w:r>
              <w:rPr>
                <w:rFonts w:hint="eastAsia"/>
                <w:sz w:val="20"/>
                <w:szCs w:val="20"/>
              </w:rPr>
              <w:t>３４条（第３号を除く。）の規定並びにこれらの規定に係る同法第３５</w:t>
            </w:r>
            <w:r w:rsidR="00690BBC" w:rsidRPr="003E2A42">
              <w:rPr>
                <w:rFonts w:hint="eastAsia"/>
                <w:sz w:val="20"/>
                <w:szCs w:val="20"/>
              </w:rPr>
              <w:t>条の規定</w:t>
            </w:r>
          </w:p>
          <w:p w14:paraId="672B8DF4" w14:textId="104FB5FE" w:rsidR="003E2A42" w:rsidRDefault="00690BBC" w:rsidP="00E11DF2">
            <w:pPr>
              <w:pStyle w:val="af2"/>
              <w:spacing w:line="240" w:lineRule="exact"/>
              <w:ind w:leftChars="300" w:left="830" w:hangingChars="100" w:hanging="200"/>
              <w:rPr>
                <w:sz w:val="20"/>
                <w:szCs w:val="20"/>
              </w:rPr>
            </w:pPr>
            <w:r w:rsidRPr="003E2A42">
              <w:rPr>
                <w:rFonts w:hint="eastAsia"/>
                <w:sz w:val="20"/>
                <w:szCs w:val="20"/>
              </w:rPr>
              <w:t>⒂　外国人の技能実習の適正な実施</w:t>
            </w:r>
            <w:r w:rsidR="004B716C">
              <w:rPr>
                <w:rFonts w:hint="eastAsia"/>
                <w:sz w:val="20"/>
                <w:szCs w:val="20"/>
              </w:rPr>
              <w:t>及び技能実習生の保護に関する法律（平成２８年法律第８９号。以下「技能実習法」という。）第１０８</w:t>
            </w:r>
            <w:r w:rsidRPr="003E2A42">
              <w:rPr>
                <w:rFonts w:hint="eastAsia"/>
                <w:sz w:val="20"/>
                <w:szCs w:val="20"/>
              </w:rPr>
              <w:t>条</w:t>
            </w:r>
            <w:r w:rsidR="00C44AE5">
              <w:rPr>
                <w:rFonts w:hint="eastAsia"/>
                <w:sz w:val="20"/>
                <w:szCs w:val="20"/>
              </w:rPr>
              <w:t>、</w:t>
            </w:r>
            <w:r w:rsidR="00C70F1F">
              <w:rPr>
                <w:rFonts w:hint="eastAsia"/>
                <w:sz w:val="20"/>
                <w:szCs w:val="20"/>
              </w:rPr>
              <w:t>第１０９</w:t>
            </w:r>
            <w:r w:rsidRPr="003E2A42">
              <w:rPr>
                <w:rFonts w:hint="eastAsia"/>
                <w:sz w:val="20"/>
                <w:szCs w:val="20"/>
              </w:rPr>
              <w:t>条</w:t>
            </w:r>
            <w:r w:rsidR="00C44AE5">
              <w:rPr>
                <w:rFonts w:hint="eastAsia"/>
                <w:sz w:val="20"/>
                <w:szCs w:val="20"/>
              </w:rPr>
              <w:t>、</w:t>
            </w:r>
            <w:r w:rsidR="00C70F1F">
              <w:rPr>
                <w:rFonts w:hint="eastAsia"/>
                <w:sz w:val="20"/>
                <w:szCs w:val="20"/>
              </w:rPr>
              <w:t>第１１０条（</w:t>
            </w:r>
            <w:r w:rsidR="00781795" w:rsidRPr="00781795">
              <w:rPr>
                <w:rFonts w:hint="eastAsia"/>
                <w:sz w:val="20"/>
                <w:szCs w:val="20"/>
              </w:rPr>
              <w:t>技能実習法</w:t>
            </w:r>
            <w:r w:rsidR="00C70F1F">
              <w:rPr>
                <w:rFonts w:hint="eastAsia"/>
                <w:sz w:val="20"/>
                <w:szCs w:val="20"/>
              </w:rPr>
              <w:t>第４４</w:t>
            </w:r>
            <w:r w:rsidRPr="003E2A42">
              <w:rPr>
                <w:rFonts w:hint="eastAsia"/>
                <w:sz w:val="20"/>
                <w:szCs w:val="20"/>
              </w:rPr>
              <w:t>条の規定に係る部分に限る。）</w:t>
            </w:r>
            <w:r w:rsidR="00C44AE5">
              <w:rPr>
                <w:rFonts w:hint="eastAsia"/>
                <w:sz w:val="20"/>
                <w:szCs w:val="20"/>
              </w:rPr>
              <w:t>、</w:t>
            </w:r>
            <w:r w:rsidR="00C70F1F">
              <w:rPr>
                <w:rFonts w:hint="eastAsia"/>
                <w:sz w:val="20"/>
                <w:szCs w:val="20"/>
              </w:rPr>
              <w:t>第１１１条（第１号を除く。）及び第１１２条（第１号（</w:t>
            </w:r>
            <w:r w:rsidR="00781795" w:rsidRPr="00781795">
              <w:rPr>
                <w:rFonts w:hint="eastAsia"/>
                <w:sz w:val="20"/>
                <w:szCs w:val="20"/>
              </w:rPr>
              <w:t>技能実習法</w:t>
            </w:r>
            <w:r w:rsidR="00C70F1F">
              <w:rPr>
                <w:rFonts w:hint="eastAsia"/>
                <w:sz w:val="20"/>
                <w:szCs w:val="20"/>
              </w:rPr>
              <w:t>第３５条第１項の規定に係る部分に限る。）及び第６号から第１１</w:t>
            </w:r>
            <w:r w:rsidRPr="003E2A42">
              <w:rPr>
                <w:rFonts w:hint="eastAsia"/>
                <w:sz w:val="20"/>
                <w:szCs w:val="20"/>
              </w:rPr>
              <w:t>号ま</w:t>
            </w:r>
            <w:r w:rsidR="00C70F1F">
              <w:rPr>
                <w:rFonts w:hint="eastAsia"/>
                <w:sz w:val="20"/>
                <w:szCs w:val="20"/>
              </w:rPr>
              <w:t>でに係る部分に限る。）の規定並びにこれらの規定に係る</w:t>
            </w:r>
            <w:r w:rsidR="00781795" w:rsidRPr="00781795">
              <w:rPr>
                <w:rFonts w:hint="eastAsia"/>
                <w:sz w:val="20"/>
                <w:szCs w:val="20"/>
              </w:rPr>
              <w:t>技能実習法</w:t>
            </w:r>
            <w:r w:rsidR="00C70F1F">
              <w:rPr>
                <w:rFonts w:hint="eastAsia"/>
                <w:sz w:val="20"/>
                <w:szCs w:val="20"/>
              </w:rPr>
              <w:t>第１１３</w:t>
            </w:r>
            <w:r w:rsidRPr="003E2A42">
              <w:rPr>
                <w:rFonts w:hint="eastAsia"/>
                <w:sz w:val="20"/>
                <w:szCs w:val="20"/>
              </w:rPr>
              <w:t>条の規定</w:t>
            </w:r>
          </w:p>
          <w:p w14:paraId="0CF1BDC8" w14:textId="78E4E2FC" w:rsidR="003E2A42" w:rsidRDefault="00C70F1F" w:rsidP="00E11DF2">
            <w:pPr>
              <w:pStyle w:val="af2"/>
              <w:spacing w:line="240" w:lineRule="exact"/>
              <w:ind w:leftChars="300" w:left="830" w:hangingChars="100" w:hanging="200"/>
              <w:rPr>
                <w:sz w:val="20"/>
                <w:szCs w:val="20"/>
              </w:rPr>
            </w:pPr>
            <w:r>
              <w:rPr>
                <w:rFonts w:hint="eastAsia"/>
                <w:sz w:val="20"/>
                <w:szCs w:val="20"/>
              </w:rPr>
              <w:t>⒃　労働者派遣法第４４条第４項の規定により適用される労働基準法第１１８</w:t>
            </w:r>
            <w:r w:rsidR="00690BBC" w:rsidRPr="003E2A42">
              <w:rPr>
                <w:rFonts w:hint="eastAsia"/>
                <w:sz w:val="20"/>
                <w:szCs w:val="20"/>
              </w:rPr>
              <w:t>条</w:t>
            </w:r>
            <w:r w:rsidR="00C44AE5">
              <w:rPr>
                <w:rFonts w:hint="eastAsia"/>
                <w:sz w:val="20"/>
                <w:szCs w:val="20"/>
              </w:rPr>
              <w:t>、</w:t>
            </w:r>
            <w:r>
              <w:rPr>
                <w:rFonts w:hint="eastAsia"/>
                <w:sz w:val="20"/>
                <w:szCs w:val="20"/>
              </w:rPr>
              <w:t>第１１９</w:t>
            </w:r>
            <w:r w:rsidR="00690BBC" w:rsidRPr="003E2A42">
              <w:rPr>
                <w:rFonts w:hint="eastAsia"/>
                <w:sz w:val="20"/>
                <w:szCs w:val="20"/>
              </w:rPr>
              <w:t>条及び第</w:t>
            </w:r>
            <w:r>
              <w:rPr>
                <w:rFonts w:hint="eastAsia"/>
                <w:sz w:val="20"/>
                <w:szCs w:val="20"/>
              </w:rPr>
              <w:t>１２１</w:t>
            </w:r>
            <w:r w:rsidR="00690BBC" w:rsidRPr="003E2A42">
              <w:rPr>
                <w:rFonts w:hint="eastAsia"/>
                <w:sz w:val="20"/>
                <w:szCs w:val="20"/>
              </w:rPr>
              <w:t>条の規定</w:t>
            </w:r>
            <w:r w:rsidR="00C44AE5">
              <w:rPr>
                <w:rFonts w:hint="eastAsia"/>
                <w:sz w:val="20"/>
                <w:szCs w:val="20"/>
              </w:rPr>
              <w:t>、</w:t>
            </w:r>
            <w:r w:rsidR="00781795">
              <w:rPr>
                <w:rFonts w:hint="eastAsia"/>
                <w:sz w:val="20"/>
                <w:szCs w:val="20"/>
              </w:rPr>
              <w:t>船員職業安定法第８９条第８</w:t>
            </w:r>
            <w:r w:rsidR="00690BBC" w:rsidRPr="003E2A42">
              <w:rPr>
                <w:rFonts w:hint="eastAsia"/>
                <w:sz w:val="20"/>
                <w:szCs w:val="20"/>
              </w:rPr>
              <w:t>項の規定により適</w:t>
            </w:r>
            <w:r>
              <w:rPr>
                <w:rFonts w:hint="eastAsia"/>
                <w:sz w:val="20"/>
                <w:szCs w:val="20"/>
              </w:rPr>
              <w:t>用される船員法第１２９</w:t>
            </w:r>
            <w:r w:rsidR="00690BBC" w:rsidRPr="003E2A42">
              <w:rPr>
                <w:rFonts w:hint="eastAsia"/>
                <w:sz w:val="20"/>
                <w:szCs w:val="20"/>
              </w:rPr>
              <w:t>条から第</w:t>
            </w:r>
            <w:r>
              <w:rPr>
                <w:rFonts w:hint="eastAsia"/>
                <w:sz w:val="20"/>
                <w:szCs w:val="20"/>
              </w:rPr>
              <w:t>１３１条までの規定並びに労働者派遣法第４５条第７</w:t>
            </w:r>
            <w:r w:rsidR="00690BBC" w:rsidRPr="003E2A42">
              <w:rPr>
                <w:rFonts w:hint="eastAsia"/>
                <w:sz w:val="20"/>
                <w:szCs w:val="20"/>
              </w:rPr>
              <w:t>項の規定により適用される労働安全衛生法（昭和</w:t>
            </w:r>
            <w:r>
              <w:rPr>
                <w:rFonts w:hint="eastAsia"/>
                <w:sz w:val="20"/>
                <w:szCs w:val="20"/>
              </w:rPr>
              <w:t>４７年法律第５７号）第１１９条及び第１２２</w:t>
            </w:r>
            <w:r w:rsidR="00690BBC" w:rsidRPr="003E2A42">
              <w:rPr>
                <w:rFonts w:hint="eastAsia"/>
                <w:sz w:val="20"/>
                <w:szCs w:val="20"/>
              </w:rPr>
              <w:t>条の規定</w:t>
            </w:r>
          </w:p>
          <w:p w14:paraId="310A69F7" w14:textId="77777777" w:rsidR="003E2A42" w:rsidRDefault="00C70F1F" w:rsidP="00E11DF2">
            <w:pPr>
              <w:pStyle w:val="af2"/>
              <w:spacing w:line="240" w:lineRule="exact"/>
              <w:ind w:leftChars="200" w:left="620" w:hangingChars="100" w:hanging="200"/>
              <w:rPr>
                <w:sz w:val="20"/>
                <w:szCs w:val="20"/>
              </w:rPr>
            </w:pPr>
            <w:r>
              <w:rPr>
                <w:rFonts w:hint="eastAsia"/>
                <w:sz w:val="20"/>
                <w:szCs w:val="20"/>
              </w:rPr>
              <w:t>ハ　暴力団員による不当な行為の防止等に関する法律（平成３年法律第７７号）の規定（同法第５０条（第２号に係る部分に限る。）及び第５２</w:t>
            </w:r>
            <w:r w:rsidR="00690BBC" w:rsidRPr="003E2A42">
              <w:rPr>
                <w:rFonts w:hint="eastAsia"/>
                <w:sz w:val="20"/>
                <w:szCs w:val="20"/>
              </w:rPr>
              <w:t>条の規定を除く。）により</w:t>
            </w:r>
            <w:r w:rsidR="00C44AE5">
              <w:rPr>
                <w:rFonts w:hint="eastAsia"/>
                <w:sz w:val="20"/>
                <w:szCs w:val="20"/>
              </w:rPr>
              <w:t>、</w:t>
            </w:r>
            <w:r>
              <w:rPr>
                <w:rFonts w:hint="eastAsia"/>
                <w:sz w:val="20"/>
                <w:szCs w:val="20"/>
              </w:rPr>
              <w:t>又は刑法（明治４０年法律第４５号）第２０４</w:t>
            </w:r>
            <w:r w:rsidR="00690BBC" w:rsidRPr="003E2A42">
              <w:rPr>
                <w:rFonts w:hint="eastAsia"/>
                <w:sz w:val="20"/>
                <w:szCs w:val="20"/>
              </w:rPr>
              <w:t>条</w:t>
            </w:r>
            <w:r w:rsidR="00C44AE5">
              <w:rPr>
                <w:rFonts w:hint="eastAsia"/>
                <w:sz w:val="20"/>
                <w:szCs w:val="20"/>
              </w:rPr>
              <w:t>、</w:t>
            </w:r>
            <w:r>
              <w:rPr>
                <w:rFonts w:hint="eastAsia"/>
                <w:sz w:val="20"/>
                <w:szCs w:val="20"/>
              </w:rPr>
              <w:t>第２０６</w:t>
            </w:r>
            <w:r w:rsidR="00690BBC" w:rsidRPr="003E2A42">
              <w:rPr>
                <w:rFonts w:hint="eastAsia"/>
                <w:sz w:val="20"/>
                <w:szCs w:val="20"/>
              </w:rPr>
              <w:t>条</w:t>
            </w:r>
            <w:r w:rsidR="00C44AE5">
              <w:rPr>
                <w:rFonts w:hint="eastAsia"/>
                <w:sz w:val="20"/>
                <w:szCs w:val="20"/>
              </w:rPr>
              <w:t>、</w:t>
            </w:r>
            <w:r>
              <w:rPr>
                <w:rFonts w:hint="eastAsia"/>
                <w:sz w:val="20"/>
                <w:szCs w:val="20"/>
              </w:rPr>
              <w:t>第２０８</w:t>
            </w:r>
            <w:r w:rsidR="00690BBC" w:rsidRPr="003E2A42">
              <w:rPr>
                <w:rFonts w:hint="eastAsia"/>
                <w:sz w:val="20"/>
                <w:szCs w:val="20"/>
              </w:rPr>
              <w:t>条</w:t>
            </w:r>
            <w:r w:rsidR="00C44AE5">
              <w:rPr>
                <w:rFonts w:hint="eastAsia"/>
                <w:sz w:val="20"/>
                <w:szCs w:val="20"/>
              </w:rPr>
              <w:t>、</w:t>
            </w:r>
            <w:r>
              <w:rPr>
                <w:rFonts w:hint="eastAsia"/>
                <w:sz w:val="20"/>
                <w:szCs w:val="20"/>
              </w:rPr>
              <w:t>第２０８条の２</w:t>
            </w:r>
            <w:r w:rsidR="00C44AE5">
              <w:rPr>
                <w:rFonts w:hint="eastAsia"/>
                <w:sz w:val="20"/>
                <w:szCs w:val="20"/>
              </w:rPr>
              <w:t>、</w:t>
            </w:r>
            <w:r>
              <w:rPr>
                <w:rFonts w:hint="eastAsia"/>
                <w:sz w:val="20"/>
                <w:szCs w:val="20"/>
              </w:rPr>
              <w:t>第２２２条若しくは第２４７</w:t>
            </w:r>
            <w:r w:rsidR="00690BBC" w:rsidRPr="003E2A42">
              <w:rPr>
                <w:rFonts w:hint="eastAsia"/>
                <w:sz w:val="20"/>
                <w:szCs w:val="20"/>
              </w:rPr>
              <w:t>条の罪若しくは暴力行為等処罰に関する法律（大</w:t>
            </w:r>
            <w:r>
              <w:rPr>
                <w:rFonts w:hint="eastAsia"/>
                <w:sz w:val="20"/>
                <w:szCs w:val="20"/>
              </w:rPr>
              <w:t>正１５年法律第６０</w:t>
            </w:r>
            <w:r w:rsidR="00690BBC" w:rsidRPr="003E2A42">
              <w:rPr>
                <w:rFonts w:hint="eastAsia"/>
                <w:sz w:val="20"/>
                <w:szCs w:val="20"/>
              </w:rPr>
              <w:t>号）の罪を犯したことにより</w:t>
            </w:r>
            <w:r w:rsidR="00C44AE5">
              <w:rPr>
                <w:rFonts w:hint="eastAsia"/>
                <w:sz w:val="20"/>
                <w:szCs w:val="20"/>
              </w:rPr>
              <w:t>、</w:t>
            </w:r>
            <w:r w:rsidR="00690BBC" w:rsidRPr="003E2A42">
              <w:rPr>
                <w:rFonts w:hint="eastAsia"/>
                <w:sz w:val="20"/>
                <w:szCs w:val="20"/>
              </w:rPr>
              <w:t>罰金の刑に処せられ</w:t>
            </w:r>
            <w:r w:rsidR="00C44AE5">
              <w:rPr>
                <w:rFonts w:hint="eastAsia"/>
                <w:sz w:val="20"/>
                <w:szCs w:val="20"/>
              </w:rPr>
              <w:t>、</w:t>
            </w:r>
            <w:r w:rsidR="00690BBC" w:rsidRPr="003E2A42">
              <w:rPr>
                <w:rFonts w:hint="eastAsia"/>
                <w:sz w:val="20"/>
                <w:szCs w:val="20"/>
              </w:rPr>
              <w:t>その執行を終わり</w:t>
            </w:r>
            <w:r w:rsidR="00C44AE5">
              <w:rPr>
                <w:rFonts w:hint="eastAsia"/>
                <w:sz w:val="20"/>
                <w:szCs w:val="20"/>
              </w:rPr>
              <w:t>、</w:t>
            </w:r>
            <w:r>
              <w:rPr>
                <w:rFonts w:hint="eastAsia"/>
                <w:sz w:val="20"/>
                <w:szCs w:val="20"/>
              </w:rPr>
              <w:t>又は執行を受けることがなくなった日から起算して５</w:t>
            </w:r>
            <w:r w:rsidR="00690BBC" w:rsidRPr="003E2A42">
              <w:rPr>
                <w:rFonts w:hint="eastAsia"/>
                <w:sz w:val="20"/>
                <w:szCs w:val="20"/>
              </w:rPr>
              <w:t>年を経過しない者</w:t>
            </w:r>
          </w:p>
          <w:p w14:paraId="778FE711" w14:textId="77777777" w:rsidR="003E2A42" w:rsidRDefault="00C70F1F" w:rsidP="00E11DF2">
            <w:pPr>
              <w:pStyle w:val="af2"/>
              <w:spacing w:line="240" w:lineRule="exact"/>
              <w:ind w:leftChars="200" w:left="620" w:hangingChars="100" w:hanging="200"/>
              <w:rPr>
                <w:sz w:val="20"/>
                <w:szCs w:val="20"/>
              </w:rPr>
            </w:pPr>
            <w:r>
              <w:rPr>
                <w:rFonts w:hint="eastAsia"/>
                <w:sz w:val="20"/>
                <w:szCs w:val="20"/>
              </w:rPr>
              <w:t>ニ　健康保険法（大正１１年法律第７０号）第２０８</w:t>
            </w:r>
            <w:r w:rsidR="00690BBC" w:rsidRPr="003E2A42">
              <w:rPr>
                <w:rFonts w:hint="eastAsia"/>
                <w:sz w:val="20"/>
                <w:szCs w:val="20"/>
              </w:rPr>
              <w:t>条</w:t>
            </w:r>
            <w:r w:rsidR="00C44AE5">
              <w:rPr>
                <w:rFonts w:hint="eastAsia"/>
                <w:sz w:val="20"/>
                <w:szCs w:val="20"/>
              </w:rPr>
              <w:t>、</w:t>
            </w:r>
            <w:r>
              <w:rPr>
                <w:rFonts w:hint="eastAsia"/>
                <w:sz w:val="20"/>
                <w:szCs w:val="20"/>
              </w:rPr>
              <w:t>第２１３条の２若しくは第２１４条第１</w:t>
            </w:r>
            <w:r w:rsidR="00690BBC" w:rsidRPr="003E2A42">
              <w:rPr>
                <w:rFonts w:hint="eastAsia"/>
                <w:sz w:val="20"/>
                <w:szCs w:val="20"/>
              </w:rPr>
              <w:t>項</w:t>
            </w:r>
            <w:r w:rsidR="00C44AE5">
              <w:rPr>
                <w:rFonts w:hint="eastAsia"/>
                <w:sz w:val="20"/>
                <w:szCs w:val="20"/>
              </w:rPr>
              <w:t>、</w:t>
            </w:r>
            <w:r>
              <w:rPr>
                <w:rFonts w:hint="eastAsia"/>
                <w:sz w:val="20"/>
                <w:szCs w:val="20"/>
              </w:rPr>
              <w:t>船員</w:t>
            </w:r>
            <w:r>
              <w:rPr>
                <w:rFonts w:hint="eastAsia"/>
                <w:sz w:val="20"/>
                <w:szCs w:val="20"/>
              </w:rPr>
              <w:lastRenderedPageBreak/>
              <w:t>保険法（昭和１４年法律第７３号）第１５６</w:t>
            </w:r>
            <w:r w:rsidR="00690BBC" w:rsidRPr="003E2A42">
              <w:rPr>
                <w:rFonts w:hint="eastAsia"/>
                <w:sz w:val="20"/>
                <w:szCs w:val="20"/>
              </w:rPr>
              <w:t>条</w:t>
            </w:r>
            <w:r w:rsidR="00C44AE5">
              <w:rPr>
                <w:rFonts w:hint="eastAsia"/>
                <w:sz w:val="20"/>
                <w:szCs w:val="20"/>
              </w:rPr>
              <w:t>、</w:t>
            </w:r>
            <w:r>
              <w:rPr>
                <w:rFonts w:hint="eastAsia"/>
                <w:sz w:val="20"/>
                <w:szCs w:val="20"/>
              </w:rPr>
              <w:t>第１５９条若しくは第１６０条第１</w:t>
            </w:r>
            <w:r w:rsidR="00690BBC" w:rsidRPr="003E2A42">
              <w:rPr>
                <w:rFonts w:hint="eastAsia"/>
                <w:sz w:val="20"/>
                <w:szCs w:val="20"/>
              </w:rPr>
              <w:t>項</w:t>
            </w:r>
            <w:r w:rsidR="00C44AE5">
              <w:rPr>
                <w:rFonts w:hint="eastAsia"/>
                <w:sz w:val="20"/>
                <w:szCs w:val="20"/>
              </w:rPr>
              <w:t>、</w:t>
            </w:r>
            <w:r>
              <w:rPr>
                <w:rFonts w:hint="eastAsia"/>
                <w:sz w:val="20"/>
                <w:szCs w:val="20"/>
              </w:rPr>
              <w:t>労働者災害補償保険法（昭和２２年法律第５０号）第５１条前段若しくは第５４条第１項（同法第５１</w:t>
            </w:r>
            <w:r w:rsidR="00690BBC" w:rsidRPr="003E2A42">
              <w:rPr>
                <w:rFonts w:hint="eastAsia"/>
                <w:sz w:val="20"/>
                <w:szCs w:val="20"/>
              </w:rPr>
              <w:t>条前段の規定に係る部分に限る。）</w:t>
            </w:r>
            <w:r w:rsidR="00C44AE5">
              <w:rPr>
                <w:rFonts w:hint="eastAsia"/>
                <w:sz w:val="20"/>
                <w:szCs w:val="20"/>
              </w:rPr>
              <w:t>、</w:t>
            </w:r>
            <w:r>
              <w:rPr>
                <w:rFonts w:hint="eastAsia"/>
                <w:sz w:val="20"/>
                <w:szCs w:val="20"/>
              </w:rPr>
              <w:t>厚生年金保険法（昭和２９年法律第１１５号）第１０２</w:t>
            </w:r>
            <w:r w:rsidR="00690BBC" w:rsidRPr="003E2A42">
              <w:rPr>
                <w:rFonts w:hint="eastAsia"/>
                <w:sz w:val="20"/>
                <w:szCs w:val="20"/>
              </w:rPr>
              <w:t>条</w:t>
            </w:r>
            <w:r w:rsidR="00C44AE5">
              <w:rPr>
                <w:rFonts w:hint="eastAsia"/>
                <w:sz w:val="20"/>
                <w:szCs w:val="20"/>
              </w:rPr>
              <w:t>、</w:t>
            </w:r>
            <w:r>
              <w:rPr>
                <w:rFonts w:hint="eastAsia"/>
                <w:sz w:val="20"/>
                <w:szCs w:val="20"/>
              </w:rPr>
              <w:t>第１０３条の２</w:t>
            </w:r>
            <w:r w:rsidR="00690BBC" w:rsidRPr="003E2A42">
              <w:rPr>
                <w:rFonts w:hint="eastAsia"/>
                <w:sz w:val="20"/>
                <w:szCs w:val="20"/>
              </w:rPr>
              <w:t>若しくは</w:t>
            </w:r>
            <w:r w:rsidR="004C1BCC">
              <w:rPr>
                <w:rFonts w:hint="eastAsia"/>
                <w:sz w:val="20"/>
                <w:szCs w:val="20"/>
              </w:rPr>
              <w:t>第１０４条第１項（同法第１０２条又は第１０３条の２</w:t>
            </w:r>
            <w:r w:rsidR="00690BBC" w:rsidRPr="003E2A42">
              <w:rPr>
                <w:rFonts w:hint="eastAsia"/>
                <w:sz w:val="20"/>
                <w:szCs w:val="20"/>
              </w:rPr>
              <w:t>の規定に係る部分に限る。）</w:t>
            </w:r>
            <w:r w:rsidR="00C44AE5">
              <w:rPr>
                <w:rFonts w:hint="eastAsia"/>
                <w:sz w:val="20"/>
                <w:szCs w:val="20"/>
              </w:rPr>
              <w:t>、</w:t>
            </w:r>
            <w:r w:rsidR="004C1BCC">
              <w:rPr>
                <w:rFonts w:hint="eastAsia"/>
                <w:sz w:val="20"/>
                <w:szCs w:val="20"/>
              </w:rPr>
              <w:t>労働保険の保険料の徴収等に関する法律（昭和４４年法律第８４号）第４６条前段若しくは第４８条第１</w:t>
            </w:r>
            <w:r w:rsidR="00690BBC" w:rsidRPr="003E2A42">
              <w:rPr>
                <w:rFonts w:hint="eastAsia"/>
                <w:sz w:val="20"/>
                <w:szCs w:val="20"/>
              </w:rPr>
              <w:t>項（同法第</w:t>
            </w:r>
            <w:r w:rsidR="004C1BCC">
              <w:rPr>
                <w:rFonts w:hint="eastAsia"/>
                <w:sz w:val="20"/>
                <w:szCs w:val="20"/>
              </w:rPr>
              <w:t>４６条前段の規定に係る部分に限る。）又は雇用保険法（昭和４９年法律第１１６号）第８３</w:t>
            </w:r>
            <w:r w:rsidR="00690BBC" w:rsidRPr="003E2A42">
              <w:rPr>
                <w:rFonts w:hint="eastAsia"/>
                <w:sz w:val="20"/>
                <w:szCs w:val="20"/>
              </w:rPr>
              <w:t>条若しくは第</w:t>
            </w:r>
            <w:r w:rsidR="004C1BCC">
              <w:rPr>
                <w:rFonts w:hint="eastAsia"/>
                <w:sz w:val="20"/>
                <w:szCs w:val="20"/>
              </w:rPr>
              <w:t>８６条（同法第８３</w:t>
            </w:r>
            <w:r w:rsidR="00690BBC" w:rsidRPr="003E2A42">
              <w:rPr>
                <w:rFonts w:hint="eastAsia"/>
                <w:sz w:val="20"/>
                <w:szCs w:val="20"/>
              </w:rPr>
              <w:t>条の規定に係る部分に限る。）の規定により</w:t>
            </w:r>
            <w:r w:rsidR="00C44AE5">
              <w:rPr>
                <w:rFonts w:hint="eastAsia"/>
                <w:sz w:val="20"/>
                <w:szCs w:val="20"/>
              </w:rPr>
              <w:t>、</w:t>
            </w:r>
            <w:r w:rsidR="00690BBC" w:rsidRPr="003E2A42">
              <w:rPr>
                <w:rFonts w:hint="eastAsia"/>
                <w:sz w:val="20"/>
                <w:szCs w:val="20"/>
              </w:rPr>
              <w:t>罰金の刑に処せられ</w:t>
            </w:r>
            <w:r w:rsidR="00C44AE5">
              <w:rPr>
                <w:rFonts w:hint="eastAsia"/>
                <w:sz w:val="20"/>
                <w:szCs w:val="20"/>
              </w:rPr>
              <w:t>、</w:t>
            </w:r>
            <w:r w:rsidR="00690BBC" w:rsidRPr="003E2A42">
              <w:rPr>
                <w:rFonts w:hint="eastAsia"/>
                <w:sz w:val="20"/>
                <w:szCs w:val="20"/>
              </w:rPr>
              <w:t>その執行を終わり</w:t>
            </w:r>
            <w:r w:rsidR="00C44AE5">
              <w:rPr>
                <w:rFonts w:hint="eastAsia"/>
                <w:sz w:val="20"/>
                <w:szCs w:val="20"/>
              </w:rPr>
              <w:t>、</w:t>
            </w:r>
            <w:r w:rsidR="004C1BCC">
              <w:rPr>
                <w:rFonts w:hint="eastAsia"/>
                <w:sz w:val="20"/>
                <w:szCs w:val="20"/>
              </w:rPr>
              <w:t>又は執行を受けることがなくなった日から起算して５</w:t>
            </w:r>
            <w:r w:rsidR="00690BBC" w:rsidRPr="003E2A42">
              <w:rPr>
                <w:rFonts w:hint="eastAsia"/>
                <w:sz w:val="20"/>
                <w:szCs w:val="20"/>
              </w:rPr>
              <w:t>年を経過しない者</w:t>
            </w:r>
          </w:p>
          <w:p w14:paraId="66A07C2C" w14:textId="038ED406" w:rsidR="003E2A42" w:rsidRDefault="00690BBC" w:rsidP="00E11DF2">
            <w:pPr>
              <w:pStyle w:val="af2"/>
              <w:spacing w:line="240" w:lineRule="exact"/>
              <w:ind w:leftChars="200" w:left="620" w:hangingChars="100" w:hanging="200"/>
              <w:rPr>
                <w:sz w:val="20"/>
                <w:szCs w:val="20"/>
              </w:rPr>
            </w:pPr>
            <w:r w:rsidRPr="003E2A42">
              <w:rPr>
                <w:rFonts w:hint="eastAsia"/>
                <w:sz w:val="20"/>
                <w:szCs w:val="20"/>
              </w:rPr>
              <w:t>ホ　精神の機能の障害により特定</w:t>
            </w:r>
            <w:r w:rsidR="00EA4512">
              <w:rPr>
                <w:rFonts w:hint="eastAsia"/>
                <w:sz w:val="20"/>
                <w:szCs w:val="20"/>
              </w:rPr>
              <w:t>自動車運送業準備</w:t>
            </w:r>
            <w:r w:rsidRPr="003E2A42">
              <w:rPr>
                <w:rFonts w:hint="eastAsia"/>
                <w:sz w:val="20"/>
                <w:szCs w:val="20"/>
              </w:rPr>
              <w:t>雇用契約の履行を適正に行うに当たっての必要な認知</w:t>
            </w:r>
            <w:r w:rsidR="00C44AE5">
              <w:rPr>
                <w:rFonts w:hint="eastAsia"/>
                <w:sz w:val="20"/>
                <w:szCs w:val="20"/>
              </w:rPr>
              <w:t>、</w:t>
            </w:r>
            <w:r w:rsidRPr="003E2A42">
              <w:rPr>
                <w:rFonts w:hint="eastAsia"/>
                <w:sz w:val="20"/>
                <w:szCs w:val="20"/>
              </w:rPr>
              <w:t>判断及び意思疎通を適切に行うことができない者</w:t>
            </w:r>
          </w:p>
          <w:p w14:paraId="35C88DB6" w14:textId="77777777" w:rsidR="003E2A42" w:rsidRDefault="00690BBC" w:rsidP="00E11DF2">
            <w:pPr>
              <w:pStyle w:val="af2"/>
              <w:spacing w:line="240" w:lineRule="exact"/>
              <w:ind w:leftChars="200" w:left="620" w:hangingChars="100" w:hanging="200"/>
              <w:rPr>
                <w:sz w:val="20"/>
                <w:szCs w:val="20"/>
              </w:rPr>
            </w:pPr>
            <w:r w:rsidRPr="003E2A42">
              <w:rPr>
                <w:rFonts w:hint="eastAsia"/>
                <w:sz w:val="20"/>
                <w:szCs w:val="20"/>
              </w:rPr>
              <w:t>ヘ　破産手続開始の決定を受けて復権を得ない者</w:t>
            </w:r>
          </w:p>
          <w:p w14:paraId="69F13DE8" w14:textId="77777777" w:rsidR="003E2A42" w:rsidRDefault="004C1BCC" w:rsidP="00E11DF2">
            <w:pPr>
              <w:pStyle w:val="af2"/>
              <w:spacing w:line="240" w:lineRule="exact"/>
              <w:ind w:leftChars="200" w:left="620" w:hangingChars="100" w:hanging="200"/>
              <w:rPr>
                <w:sz w:val="20"/>
                <w:szCs w:val="20"/>
              </w:rPr>
            </w:pPr>
            <w:r>
              <w:rPr>
                <w:rFonts w:hint="eastAsia"/>
                <w:sz w:val="20"/>
                <w:szCs w:val="20"/>
              </w:rPr>
              <w:t>ト　技能実習法第１６条第１</w:t>
            </w:r>
            <w:r w:rsidR="00690BBC" w:rsidRPr="003E2A42">
              <w:rPr>
                <w:rFonts w:hint="eastAsia"/>
                <w:sz w:val="20"/>
                <w:szCs w:val="20"/>
              </w:rPr>
              <w:t>項の規定により実習認定を取り消され</w:t>
            </w:r>
            <w:r w:rsidR="00C44AE5">
              <w:rPr>
                <w:rFonts w:hint="eastAsia"/>
                <w:sz w:val="20"/>
                <w:szCs w:val="20"/>
              </w:rPr>
              <w:t>、</w:t>
            </w:r>
            <w:r>
              <w:rPr>
                <w:rFonts w:hint="eastAsia"/>
                <w:sz w:val="20"/>
                <w:szCs w:val="20"/>
              </w:rPr>
              <w:t>当該取消しの日から起算して５</w:t>
            </w:r>
            <w:r w:rsidR="00690BBC" w:rsidRPr="003E2A42">
              <w:rPr>
                <w:rFonts w:hint="eastAsia"/>
                <w:sz w:val="20"/>
                <w:szCs w:val="20"/>
              </w:rPr>
              <w:t>年を経過しない者</w:t>
            </w:r>
          </w:p>
          <w:p w14:paraId="66E0CF5C" w14:textId="77777777" w:rsidR="003E2A42" w:rsidRDefault="004C1BCC" w:rsidP="00E11DF2">
            <w:pPr>
              <w:pStyle w:val="af2"/>
              <w:spacing w:line="240" w:lineRule="exact"/>
              <w:ind w:leftChars="200" w:left="620" w:hangingChars="100" w:hanging="200"/>
              <w:rPr>
                <w:sz w:val="20"/>
                <w:szCs w:val="20"/>
              </w:rPr>
            </w:pPr>
            <w:r>
              <w:rPr>
                <w:rFonts w:hint="eastAsia"/>
                <w:sz w:val="20"/>
                <w:szCs w:val="20"/>
              </w:rPr>
              <w:t>チ　技能実習法第１６条第１項の規定により実習認定を取り消された者が法人である場合（同項第３</w:t>
            </w:r>
            <w:r w:rsidR="00690BBC" w:rsidRPr="003E2A42">
              <w:rPr>
                <w:rFonts w:hint="eastAsia"/>
                <w:sz w:val="20"/>
                <w:szCs w:val="20"/>
              </w:rPr>
              <w:t>号の規定により実習認定を取り消された場合については</w:t>
            </w:r>
            <w:r w:rsidR="00C44AE5">
              <w:rPr>
                <w:rFonts w:hint="eastAsia"/>
                <w:sz w:val="20"/>
                <w:szCs w:val="20"/>
              </w:rPr>
              <w:t>、</w:t>
            </w:r>
            <w:r w:rsidR="00690BBC" w:rsidRPr="003E2A42">
              <w:rPr>
                <w:rFonts w:hint="eastAsia"/>
                <w:sz w:val="20"/>
                <w:szCs w:val="20"/>
              </w:rPr>
              <w:t>当該法人がロ又はニに規定する者に該当することとなったことによる場合に限る。）において</w:t>
            </w:r>
            <w:r w:rsidR="00C44AE5">
              <w:rPr>
                <w:rFonts w:hint="eastAsia"/>
                <w:sz w:val="20"/>
                <w:szCs w:val="20"/>
              </w:rPr>
              <w:t>、</w:t>
            </w:r>
            <w:r w:rsidR="00690BBC" w:rsidRPr="003E2A42">
              <w:rPr>
                <w:rFonts w:hint="eastAsia"/>
                <w:sz w:val="20"/>
                <w:szCs w:val="20"/>
              </w:rPr>
              <w:t>当該取消しの処分を受ける原因となった事項が発生した当時現に当該法人の役員（業務を執行する社員</w:t>
            </w:r>
            <w:r w:rsidR="00C44AE5">
              <w:rPr>
                <w:rFonts w:hint="eastAsia"/>
                <w:sz w:val="20"/>
                <w:szCs w:val="20"/>
              </w:rPr>
              <w:t>、</w:t>
            </w:r>
            <w:r w:rsidR="00690BBC" w:rsidRPr="003E2A42">
              <w:rPr>
                <w:rFonts w:hint="eastAsia"/>
                <w:sz w:val="20"/>
                <w:szCs w:val="20"/>
              </w:rPr>
              <w:t>取締役</w:t>
            </w:r>
            <w:r w:rsidR="00C44AE5">
              <w:rPr>
                <w:rFonts w:hint="eastAsia"/>
                <w:sz w:val="20"/>
                <w:szCs w:val="20"/>
              </w:rPr>
              <w:t>、</w:t>
            </w:r>
            <w:r w:rsidR="00690BBC" w:rsidRPr="003E2A42">
              <w:rPr>
                <w:rFonts w:hint="eastAsia"/>
                <w:sz w:val="20"/>
                <w:szCs w:val="20"/>
              </w:rPr>
              <w:t>執行役又はこれらに準ずる者をいい</w:t>
            </w:r>
            <w:r w:rsidR="00C44AE5">
              <w:rPr>
                <w:rFonts w:hint="eastAsia"/>
                <w:sz w:val="20"/>
                <w:szCs w:val="20"/>
              </w:rPr>
              <w:t>、</w:t>
            </w:r>
            <w:r w:rsidR="00690BBC" w:rsidRPr="003E2A42">
              <w:rPr>
                <w:rFonts w:hint="eastAsia"/>
                <w:sz w:val="20"/>
                <w:szCs w:val="20"/>
              </w:rPr>
              <w:t>相談役</w:t>
            </w:r>
            <w:r w:rsidR="00C44AE5">
              <w:rPr>
                <w:rFonts w:hint="eastAsia"/>
                <w:sz w:val="20"/>
                <w:szCs w:val="20"/>
              </w:rPr>
              <w:t>、</w:t>
            </w:r>
            <w:r w:rsidR="00690BBC" w:rsidRPr="003E2A42">
              <w:rPr>
                <w:rFonts w:hint="eastAsia"/>
                <w:sz w:val="20"/>
                <w:szCs w:val="20"/>
              </w:rPr>
              <w:t>顧問その他いかなる名称を有する者であるかを問わず</w:t>
            </w:r>
            <w:r w:rsidR="00C44AE5">
              <w:rPr>
                <w:rFonts w:hint="eastAsia"/>
                <w:sz w:val="20"/>
                <w:szCs w:val="20"/>
              </w:rPr>
              <w:t>、</w:t>
            </w:r>
            <w:r w:rsidR="00690BBC" w:rsidRPr="003E2A42">
              <w:rPr>
                <w:rFonts w:hint="eastAsia"/>
                <w:sz w:val="20"/>
                <w:szCs w:val="20"/>
              </w:rPr>
              <w:t>法人に対し業務を執行する社員</w:t>
            </w:r>
            <w:r w:rsidR="00C44AE5">
              <w:rPr>
                <w:rFonts w:hint="eastAsia"/>
                <w:sz w:val="20"/>
                <w:szCs w:val="20"/>
              </w:rPr>
              <w:t>、</w:t>
            </w:r>
            <w:r w:rsidR="00690BBC" w:rsidRPr="003E2A42">
              <w:rPr>
                <w:rFonts w:hint="eastAsia"/>
                <w:sz w:val="20"/>
                <w:szCs w:val="20"/>
              </w:rPr>
              <w:t>取締役</w:t>
            </w:r>
            <w:r w:rsidR="00C44AE5">
              <w:rPr>
                <w:rFonts w:hint="eastAsia"/>
                <w:sz w:val="20"/>
                <w:szCs w:val="20"/>
              </w:rPr>
              <w:t>、</w:t>
            </w:r>
            <w:r w:rsidR="00690BBC" w:rsidRPr="003E2A42">
              <w:rPr>
                <w:rFonts w:hint="eastAsia"/>
                <w:sz w:val="20"/>
                <w:szCs w:val="20"/>
              </w:rPr>
              <w:t>執行役又はこれらに準ずる者と同等以上の支配力を有するものと認められる者を含む。ヲにおいて同じ。）であった者で</w:t>
            </w:r>
            <w:r w:rsidR="00C44AE5">
              <w:rPr>
                <w:rFonts w:hint="eastAsia"/>
                <w:sz w:val="20"/>
                <w:szCs w:val="20"/>
              </w:rPr>
              <w:t>、</w:t>
            </w:r>
            <w:r>
              <w:rPr>
                <w:rFonts w:hint="eastAsia"/>
                <w:sz w:val="20"/>
                <w:szCs w:val="20"/>
              </w:rPr>
              <w:t>当該取消しの日から起算して５</w:t>
            </w:r>
            <w:r w:rsidR="00690BBC" w:rsidRPr="003E2A42">
              <w:rPr>
                <w:rFonts w:hint="eastAsia"/>
                <w:sz w:val="20"/>
                <w:szCs w:val="20"/>
              </w:rPr>
              <w:t>年を経過しないもの</w:t>
            </w:r>
          </w:p>
          <w:p w14:paraId="597FF3B5" w14:textId="19689E8F" w:rsidR="00690BBC" w:rsidRPr="003E2A42" w:rsidRDefault="004C1BCC" w:rsidP="00E11DF2">
            <w:pPr>
              <w:pStyle w:val="af2"/>
              <w:spacing w:line="240" w:lineRule="exact"/>
              <w:ind w:leftChars="200" w:left="620" w:hangingChars="100" w:hanging="200"/>
              <w:rPr>
                <w:sz w:val="20"/>
                <w:szCs w:val="20"/>
              </w:rPr>
            </w:pPr>
            <w:r>
              <w:rPr>
                <w:rFonts w:hint="eastAsia"/>
                <w:sz w:val="20"/>
                <w:szCs w:val="20"/>
              </w:rPr>
              <w:t>リ　特定</w:t>
            </w:r>
            <w:r w:rsidR="00EA4512">
              <w:rPr>
                <w:rFonts w:hint="eastAsia"/>
                <w:sz w:val="20"/>
                <w:szCs w:val="20"/>
              </w:rPr>
              <w:t>自動車運送業準備</w:t>
            </w:r>
            <w:r>
              <w:rPr>
                <w:rFonts w:hint="eastAsia"/>
                <w:sz w:val="20"/>
                <w:szCs w:val="20"/>
              </w:rPr>
              <w:t>雇用契約の締結の日前５</w:t>
            </w:r>
            <w:r w:rsidR="00690BBC" w:rsidRPr="003E2A42">
              <w:rPr>
                <w:rFonts w:hint="eastAsia"/>
                <w:sz w:val="20"/>
                <w:szCs w:val="20"/>
              </w:rPr>
              <w:t>年以内又はその締結の日以後に</w:t>
            </w:r>
            <w:r w:rsidR="00C44AE5">
              <w:rPr>
                <w:rFonts w:hint="eastAsia"/>
                <w:sz w:val="20"/>
                <w:szCs w:val="20"/>
              </w:rPr>
              <w:t>、</w:t>
            </w:r>
            <w:r w:rsidR="00690BBC" w:rsidRPr="003E2A42">
              <w:rPr>
                <w:rFonts w:hint="eastAsia"/>
                <w:sz w:val="20"/>
                <w:szCs w:val="20"/>
              </w:rPr>
              <w:t>次に掲げる行為その他の出入国又は労働に関する法令に関し不正又は著しく不当な行為をした者</w:t>
            </w:r>
          </w:p>
          <w:p w14:paraId="1CB54730" w14:textId="77777777" w:rsidR="003E2A42" w:rsidRDefault="00690BBC" w:rsidP="00E11DF2">
            <w:pPr>
              <w:pStyle w:val="af2"/>
              <w:spacing w:line="240" w:lineRule="exact"/>
              <w:ind w:leftChars="200" w:left="420" w:firstLineChars="100" w:firstLine="200"/>
              <w:rPr>
                <w:sz w:val="20"/>
                <w:szCs w:val="20"/>
              </w:rPr>
            </w:pPr>
            <w:r w:rsidRPr="003E2A42">
              <w:rPr>
                <w:rFonts w:hint="eastAsia"/>
                <w:sz w:val="20"/>
                <w:szCs w:val="20"/>
              </w:rPr>
              <w:t>⑴　外国人に対して暴行し</w:t>
            </w:r>
            <w:r w:rsidR="00C44AE5">
              <w:rPr>
                <w:rFonts w:hint="eastAsia"/>
                <w:sz w:val="20"/>
                <w:szCs w:val="20"/>
              </w:rPr>
              <w:t>、</w:t>
            </w:r>
            <w:r w:rsidRPr="003E2A42">
              <w:rPr>
                <w:rFonts w:hint="eastAsia"/>
                <w:sz w:val="20"/>
                <w:szCs w:val="20"/>
              </w:rPr>
              <w:t>脅迫し又は監禁する行為</w:t>
            </w:r>
          </w:p>
          <w:p w14:paraId="7178CD82" w14:textId="77777777" w:rsidR="003E2A42" w:rsidRDefault="00690BBC" w:rsidP="00E11DF2">
            <w:pPr>
              <w:pStyle w:val="af2"/>
              <w:spacing w:line="240" w:lineRule="exact"/>
              <w:ind w:leftChars="200" w:left="420" w:firstLineChars="100" w:firstLine="200"/>
              <w:rPr>
                <w:sz w:val="20"/>
                <w:szCs w:val="20"/>
              </w:rPr>
            </w:pPr>
            <w:r w:rsidRPr="003E2A42">
              <w:rPr>
                <w:rFonts w:hint="eastAsia"/>
                <w:sz w:val="20"/>
                <w:szCs w:val="20"/>
              </w:rPr>
              <w:t>⑵　外国人の旅券又は在留カードを取り上げる行為</w:t>
            </w:r>
          </w:p>
          <w:p w14:paraId="4270E299" w14:textId="77777777" w:rsidR="003E2A42" w:rsidRDefault="00690BBC" w:rsidP="00E11DF2">
            <w:pPr>
              <w:pStyle w:val="af2"/>
              <w:spacing w:line="240" w:lineRule="exact"/>
              <w:ind w:leftChars="200" w:left="420" w:firstLineChars="100" w:firstLine="200"/>
              <w:rPr>
                <w:sz w:val="20"/>
                <w:szCs w:val="20"/>
              </w:rPr>
            </w:pPr>
            <w:r w:rsidRPr="003E2A42">
              <w:rPr>
                <w:rFonts w:hint="eastAsia"/>
                <w:sz w:val="20"/>
                <w:szCs w:val="20"/>
              </w:rPr>
              <w:t>⑶　外国人に支給する手当又は報酬の一部又は全部を支払わない行為</w:t>
            </w:r>
          </w:p>
          <w:p w14:paraId="7FB1D07C" w14:textId="77777777" w:rsidR="003E2A42" w:rsidRDefault="00690BBC" w:rsidP="00E11DF2">
            <w:pPr>
              <w:pStyle w:val="af2"/>
              <w:spacing w:line="240" w:lineRule="exact"/>
              <w:ind w:leftChars="200" w:left="420" w:firstLineChars="100" w:firstLine="200"/>
              <w:rPr>
                <w:sz w:val="20"/>
                <w:szCs w:val="20"/>
              </w:rPr>
            </w:pPr>
            <w:r w:rsidRPr="003E2A42">
              <w:rPr>
                <w:rFonts w:hint="eastAsia"/>
                <w:sz w:val="20"/>
                <w:szCs w:val="20"/>
              </w:rPr>
              <w:t>⑷　外国人の外出その他私生活の自由を不当に制限する行為</w:t>
            </w:r>
          </w:p>
          <w:p w14:paraId="63981B22" w14:textId="77777777" w:rsidR="00F45368" w:rsidRDefault="00690BBC" w:rsidP="00E11DF2">
            <w:pPr>
              <w:pStyle w:val="af2"/>
              <w:spacing w:line="240" w:lineRule="exact"/>
              <w:ind w:leftChars="200" w:left="420" w:firstLineChars="100" w:firstLine="200"/>
              <w:rPr>
                <w:sz w:val="20"/>
                <w:szCs w:val="20"/>
              </w:rPr>
            </w:pPr>
            <w:r w:rsidRPr="003E2A42">
              <w:rPr>
                <w:rFonts w:hint="eastAsia"/>
                <w:sz w:val="20"/>
                <w:szCs w:val="20"/>
              </w:rPr>
              <w:t>⑸　⑴から⑷までに掲げるもののほか</w:t>
            </w:r>
            <w:r w:rsidR="00C44AE5">
              <w:rPr>
                <w:rFonts w:hint="eastAsia"/>
                <w:sz w:val="20"/>
                <w:szCs w:val="20"/>
              </w:rPr>
              <w:t>、</w:t>
            </w:r>
            <w:r w:rsidRPr="003E2A42">
              <w:rPr>
                <w:rFonts w:hint="eastAsia"/>
                <w:sz w:val="20"/>
                <w:szCs w:val="20"/>
              </w:rPr>
              <w:t>外国人の人権を著しく侵害する行為</w:t>
            </w:r>
          </w:p>
          <w:p w14:paraId="5D55CB61" w14:textId="188B51B8" w:rsidR="00F45368" w:rsidRDefault="00690BBC" w:rsidP="00E11DF2">
            <w:pPr>
              <w:pStyle w:val="af2"/>
              <w:spacing w:line="240" w:lineRule="exact"/>
              <w:ind w:leftChars="300" w:left="830" w:hangingChars="100" w:hanging="200"/>
              <w:rPr>
                <w:sz w:val="20"/>
                <w:szCs w:val="20"/>
              </w:rPr>
            </w:pPr>
            <w:r w:rsidRPr="003E2A42">
              <w:rPr>
                <w:rFonts w:hint="eastAsia"/>
                <w:sz w:val="20"/>
                <w:szCs w:val="20"/>
              </w:rPr>
              <w:t>⑹　外国人に係る出入国又は労働に関する法令に関して行われた不正又は著しく不当な行為に関する事実を隠蔽する目的又はその事業活動に関し外国人</w:t>
            </w:r>
            <w:r w:rsidR="004C1BCC">
              <w:rPr>
                <w:rFonts w:hint="eastAsia"/>
                <w:sz w:val="20"/>
                <w:szCs w:val="20"/>
              </w:rPr>
              <w:t>に法第３章第１節若しくは第２</w:t>
            </w:r>
            <w:r w:rsidRPr="003E2A42">
              <w:rPr>
                <w:rFonts w:hint="eastAsia"/>
                <w:sz w:val="20"/>
                <w:szCs w:val="20"/>
              </w:rPr>
              <w:t>節の規定による証明書の交付</w:t>
            </w:r>
            <w:r w:rsidR="00C44AE5">
              <w:rPr>
                <w:rFonts w:hint="eastAsia"/>
                <w:sz w:val="20"/>
                <w:szCs w:val="20"/>
              </w:rPr>
              <w:t>、</w:t>
            </w:r>
            <w:r w:rsidRPr="003E2A42">
              <w:rPr>
                <w:rFonts w:hint="eastAsia"/>
                <w:sz w:val="20"/>
                <w:szCs w:val="20"/>
              </w:rPr>
              <w:t>上陸許可の証印若しくは許可</w:t>
            </w:r>
            <w:r w:rsidR="00C44AE5">
              <w:rPr>
                <w:rFonts w:hint="eastAsia"/>
                <w:sz w:val="20"/>
                <w:szCs w:val="20"/>
              </w:rPr>
              <w:t>、</w:t>
            </w:r>
            <w:r w:rsidR="004C1BCC">
              <w:rPr>
                <w:rFonts w:hint="eastAsia"/>
                <w:sz w:val="20"/>
                <w:szCs w:val="20"/>
              </w:rPr>
              <w:t>同章第４節の規定による上陸の許可若しくは法第４章第１節若しくは第２節若しくは第５章第３</w:t>
            </w:r>
            <w:r w:rsidRPr="003E2A42">
              <w:rPr>
                <w:rFonts w:hint="eastAsia"/>
                <w:sz w:val="20"/>
                <w:szCs w:val="20"/>
              </w:rPr>
              <w:t>節の</w:t>
            </w:r>
            <w:r w:rsidR="00507D79">
              <w:rPr>
                <w:rFonts w:hint="eastAsia"/>
                <w:sz w:val="20"/>
                <w:szCs w:val="20"/>
              </w:rPr>
              <w:t>２の</w:t>
            </w:r>
            <w:r w:rsidRPr="003E2A42">
              <w:rPr>
                <w:rFonts w:hint="eastAsia"/>
                <w:sz w:val="20"/>
                <w:szCs w:val="20"/>
              </w:rPr>
              <w:t>規定による許可を受けさせる目的で</w:t>
            </w:r>
            <w:r w:rsidR="00C44AE5">
              <w:rPr>
                <w:rFonts w:hint="eastAsia"/>
                <w:sz w:val="20"/>
                <w:szCs w:val="20"/>
              </w:rPr>
              <w:t>、</w:t>
            </w:r>
            <w:r w:rsidRPr="003E2A42">
              <w:rPr>
                <w:rFonts w:hint="eastAsia"/>
                <w:sz w:val="20"/>
                <w:szCs w:val="20"/>
              </w:rPr>
              <w:t>偽造若しくは変造された文書若しくは図画若しくは虚偽の文書若しくは図画を行使し</w:t>
            </w:r>
            <w:r w:rsidR="00C44AE5">
              <w:rPr>
                <w:rFonts w:hint="eastAsia"/>
                <w:sz w:val="20"/>
                <w:szCs w:val="20"/>
              </w:rPr>
              <w:t>、</w:t>
            </w:r>
            <w:r w:rsidRPr="003E2A42">
              <w:rPr>
                <w:rFonts w:hint="eastAsia"/>
                <w:sz w:val="20"/>
                <w:szCs w:val="20"/>
              </w:rPr>
              <w:t>又は提供する行為</w:t>
            </w:r>
          </w:p>
          <w:p w14:paraId="3F6834E2" w14:textId="19025479" w:rsidR="00F45368" w:rsidRDefault="00690BBC" w:rsidP="00E11DF2">
            <w:pPr>
              <w:pStyle w:val="af2"/>
              <w:spacing w:line="240" w:lineRule="exact"/>
              <w:ind w:leftChars="300" w:left="830" w:hangingChars="100" w:hanging="200"/>
              <w:rPr>
                <w:sz w:val="20"/>
                <w:szCs w:val="20"/>
              </w:rPr>
            </w:pPr>
            <w:r w:rsidRPr="003E2A42">
              <w:rPr>
                <w:rFonts w:hint="eastAsia"/>
                <w:sz w:val="20"/>
                <w:szCs w:val="20"/>
              </w:rPr>
              <w:t>⑺　特定</w:t>
            </w:r>
            <w:r w:rsidR="00507D79">
              <w:rPr>
                <w:rFonts w:hint="eastAsia"/>
                <w:sz w:val="20"/>
                <w:szCs w:val="20"/>
              </w:rPr>
              <w:t>自動車運送業準備</w:t>
            </w:r>
            <w:r w:rsidRPr="003E2A42">
              <w:rPr>
                <w:rFonts w:hint="eastAsia"/>
                <w:sz w:val="20"/>
                <w:szCs w:val="20"/>
              </w:rPr>
              <w:t>雇用契約に基づく当該外国人の本邦における活動に関連して</w:t>
            </w:r>
            <w:r w:rsidR="00C44AE5">
              <w:rPr>
                <w:rFonts w:hint="eastAsia"/>
                <w:sz w:val="20"/>
                <w:szCs w:val="20"/>
              </w:rPr>
              <w:t>、</w:t>
            </w:r>
            <w:r w:rsidRPr="003E2A42">
              <w:rPr>
                <w:rFonts w:hint="eastAsia"/>
                <w:sz w:val="20"/>
                <w:szCs w:val="20"/>
              </w:rPr>
              <w:t>保証金の徴収若しくは財産の管理又は当該特定</w:t>
            </w:r>
            <w:r w:rsidR="00507D79">
              <w:rPr>
                <w:rFonts w:hint="eastAsia"/>
                <w:sz w:val="20"/>
                <w:szCs w:val="20"/>
              </w:rPr>
              <w:t>自動車運送業準備</w:t>
            </w:r>
            <w:r w:rsidRPr="003E2A42">
              <w:rPr>
                <w:rFonts w:hint="eastAsia"/>
                <w:sz w:val="20"/>
                <w:szCs w:val="20"/>
              </w:rPr>
              <w:t>雇用契約の不履行に係る違約金を定める契約その他不当に金銭その他の財産の移転を予定する契約を締結する行為</w:t>
            </w:r>
          </w:p>
          <w:p w14:paraId="1BC1AA7B" w14:textId="6BF86C69" w:rsidR="00F45368" w:rsidRDefault="00690BBC" w:rsidP="00E11DF2">
            <w:pPr>
              <w:pStyle w:val="af2"/>
              <w:spacing w:line="240" w:lineRule="exact"/>
              <w:ind w:leftChars="300" w:left="830" w:hangingChars="100" w:hanging="200"/>
              <w:rPr>
                <w:sz w:val="20"/>
                <w:szCs w:val="20"/>
              </w:rPr>
            </w:pPr>
            <w:r w:rsidRPr="003E2A42">
              <w:rPr>
                <w:rFonts w:hint="eastAsia"/>
                <w:sz w:val="20"/>
                <w:szCs w:val="20"/>
              </w:rPr>
              <w:t>⑻　外国人若しくはその配偶者</w:t>
            </w:r>
            <w:r w:rsidR="00C44AE5">
              <w:rPr>
                <w:rFonts w:hint="eastAsia"/>
                <w:sz w:val="20"/>
                <w:szCs w:val="20"/>
              </w:rPr>
              <w:t>、</w:t>
            </w:r>
            <w:r w:rsidRPr="003E2A42">
              <w:rPr>
                <w:rFonts w:hint="eastAsia"/>
                <w:sz w:val="20"/>
                <w:szCs w:val="20"/>
              </w:rPr>
              <w:t>直系若しくは同居の親族その他当該外国人と社会生活において密接な関係を有する者との間で</w:t>
            </w:r>
            <w:r w:rsidR="00C44AE5">
              <w:rPr>
                <w:rFonts w:hint="eastAsia"/>
                <w:sz w:val="20"/>
                <w:szCs w:val="20"/>
              </w:rPr>
              <w:t>、</w:t>
            </w:r>
            <w:r w:rsidRPr="003E2A42">
              <w:rPr>
                <w:rFonts w:hint="eastAsia"/>
                <w:sz w:val="20"/>
                <w:szCs w:val="20"/>
              </w:rPr>
              <w:t>特定</w:t>
            </w:r>
            <w:r w:rsidR="00507D79">
              <w:rPr>
                <w:rFonts w:hint="eastAsia"/>
                <w:sz w:val="20"/>
                <w:szCs w:val="20"/>
              </w:rPr>
              <w:t>自動車運送業準備</w:t>
            </w:r>
            <w:r w:rsidRPr="003E2A42">
              <w:rPr>
                <w:rFonts w:hint="eastAsia"/>
                <w:sz w:val="20"/>
                <w:szCs w:val="20"/>
              </w:rPr>
              <w:t>雇用契約に基づく当該外国人の本邦における活動に関連して</w:t>
            </w:r>
            <w:r w:rsidR="00C44AE5">
              <w:rPr>
                <w:rFonts w:hint="eastAsia"/>
                <w:sz w:val="20"/>
                <w:szCs w:val="20"/>
              </w:rPr>
              <w:t>、</w:t>
            </w:r>
            <w:r w:rsidRPr="003E2A42">
              <w:rPr>
                <w:rFonts w:hint="eastAsia"/>
                <w:sz w:val="20"/>
                <w:szCs w:val="20"/>
              </w:rPr>
              <w:t>保証金の徴収その他名目のいかんを問わず金銭その他の財産の管理をする者若しくは当該特定</w:t>
            </w:r>
            <w:r w:rsidR="00507D79">
              <w:rPr>
                <w:rFonts w:hint="eastAsia"/>
                <w:sz w:val="20"/>
                <w:szCs w:val="20"/>
              </w:rPr>
              <w:t>自動車運送業準備</w:t>
            </w:r>
            <w:r w:rsidRPr="003E2A42">
              <w:rPr>
                <w:rFonts w:hint="eastAsia"/>
                <w:sz w:val="20"/>
                <w:szCs w:val="20"/>
              </w:rPr>
              <w:t>雇用契約の不履行について違約金を定める契約その他の不当に金銭その他の財産の移転を予定する契約を締結した者又はこれらの行為をしようとする者からの紹介を受けて</w:t>
            </w:r>
            <w:r w:rsidR="00C44AE5">
              <w:rPr>
                <w:rFonts w:hint="eastAsia"/>
                <w:sz w:val="20"/>
                <w:szCs w:val="20"/>
              </w:rPr>
              <w:t>、</w:t>
            </w:r>
            <w:r w:rsidRPr="003E2A42">
              <w:rPr>
                <w:rFonts w:hint="eastAsia"/>
                <w:sz w:val="20"/>
                <w:szCs w:val="20"/>
              </w:rPr>
              <w:t>当該外国人と当該特定</w:t>
            </w:r>
            <w:r w:rsidR="00507D79">
              <w:rPr>
                <w:rFonts w:hint="eastAsia"/>
                <w:sz w:val="20"/>
                <w:szCs w:val="20"/>
              </w:rPr>
              <w:t>自動車運送業準備</w:t>
            </w:r>
            <w:r w:rsidRPr="003E2A42">
              <w:rPr>
                <w:rFonts w:hint="eastAsia"/>
                <w:sz w:val="20"/>
                <w:szCs w:val="20"/>
              </w:rPr>
              <w:t>雇用契約を締結する行為</w:t>
            </w:r>
          </w:p>
          <w:p w14:paraId="6FB5E521" w14:textId="77777777" w:rsidR="00F45368" w:rsidRDefault="004C1BCC" w:rsidP="00E11DF2">
            <w:pPr>
              <w:pStyle w:val="af2"/>
              <w:spacing w:line="240" w:lineRule="exact"/>
              <w:ind w:leftChars="300" w:left="830" w:hangingChars="100" w:hanging="200"/>
              <w:rPr>
                <w:sz w:val="20"/>
                <w:szCs w:val="20"/>
              </w:rPr>
            </w:pPr>
            <w:r>
              <w:rPr>
                <w:rFonts w:hint="eastAsia"/>
                <w:sz w:val="20"/>
                <w:szCs w:val="20"/>
              </w:rPr>
              <w:t>⑼　法第１９条の１８</w:t>
            </w:r>
            <w:r w:rsidR="00690BBC" w:rsidRPr="003E2A42">
              <w:rPr>
                <w:rFonts w:hint="eastAsia"/>
                <w:sz w:val="20"/>
                <w:szCs w:val="20"/>
              </w:rPr>
              <w:t>の規定による届出をせず</w:t>
            </w:r>
            <w:r w:rsidR="00C44AE5">
              <w:rPr>
                <w:rFonts w:hint="eastAsia"/>
                <w:sz w:val="20"/>
                <w:szCs w:val="20"/>
              </w:rPr>
              <w:t>、</w:t>
            </w:r>
            <w:r w:rsidR="00690BBC" w:rsidRPr="003E2A42">
              <w:rPr>
                <w:rFonts w:hint="eastAsia"/>
                <w:sz w:val="20"/>
                <w:szCs w:val="20"/>
              </w:rPr>
              <w:t>又は虚偽の届出をする行為</w:t>
            </w:r>
          </w:p>
          <w:p w14:paraId="302428E3" w14:textId="77777777" w:rsidR="00F45368" w:rsidRDefault="004C1BCC" w:rsidP="00E11DF2">
            <w:pPr>
              <w:pStyle w:val="af2"/>
              <w:spacing w:line="240" w:lineRule="exact"/>
              <w:ind w:leftChars="300" w:left="830" w:hangingChars="100" w:hanging="200"/>
              <w:rPr>
                <w:sz w:val="20"/>
                <w:szCs w:val="20"/>
              </w:rPr>
            </w:pPr>
            <w:r>
              <w:rPr>
                <w:rFonts w:hint="eastAsia"/>
                <w:sz w:val="20"/>
                <w:szCs w:val="20"/>
              </w:rPr>
              <w:t>⑽　法第１９条の２０第１</w:t>
            </w:r>
            <w:r w:rsidR="00690BBC" w:rsidRPr="003E2A42">
              <w:rPr>
                <w:rFonts w:hint="eastAsia"/>
                <w:sz w:val="20"/>
                <w:szCs w:val="20"/>
              </w:rPr>
              <w:t>項の規定による報告若しくは帳簿書類の提出若しくは提示をせず</w:t>
            </w:r>
            <w:r w:rsidR="00C44AE5">
              <w:rPr>
                <w:rFonts w:hint="eastAsia"/>
                <w:sz w:val="20"/>
                <w:szCs w:val="20"/>
              </w:rPr>
              <w:t>、</w:t>
            </w:r>
            <w:r w:rsidR="00690BBC" w:rsidRPr="003E2A42">
              <w:rPr>
                <w:rFonts w:hint="eastAsia"/>
                <w:sz w:val="20"/>
                <w:szCs w:val="20"/>
              </w:rPr>
              <w:t>若しくは虚偽の報告若しくは虚偽の帳簿書類の提出若しくは提示をし</w:t>
            </w:r>
            <w:r w:rsidR="00C44AE5">
              <w:rPr>
                <w:rFonts w:hint="eastAsia"/>
                <w:sz w:val="20"/>
                <w:szCs w:val="20"/>
              </w:rPr>
              <w:t>、</w:t>
            </w:r>
            <w:r w:rsidR="00690BBC" w:rsidRPr="003E2A42">
              <w:rPr>
                <w:rFonts w:hint="eastAsia"/>
                <w:sz w:val="20"/>
                <w:szCs w:val="20"/>
              </w:rPr>
              <w:t>又は同項の規定による質問に対して答弁をせず</w:t>
            </w:r>
            <w:r w:rsidR="00C44AE5">
              <w:rPr>
                <w:rFonts w:hint="eastAsia"/>
                <w:sz w:val="20"/>
                <w:szCs w:val="20"/>
              </w:rPr>
              <w:t>、</w:t>
            </w:r>
            <w:r w:rsidR="00690BBC" w:rsidRPr="003E2A42">
              <w:rPr>
                <w:rFonts w:hint="eastAsia"/>
                <w:sz w:val="20"/>
                <w:szCs w:val="20"/>
              </w:rPr>
              <w:t>若しくは虚偽の答弁をし</w:t>
            </w:r>
            <w:r w:rsidR="00C44AE5">
              <w:rPr>
                <w:rFonts w:hint="eastAsia"/>
                <w:sz w:val="20"/>
                <w:szCs w:val="20"/>
              </w:rPr>
              <w:t>、</w:t>
            </w:r>
            <w:r w:rsidR="00690BBC" w:rsidRPr="003E2A42">
              <w:rPr>
                <w:rFonts w:hint="eastAsia"/>
                <w:sz w:val="20"/>
                <w:szCs w:val="20"/>
              </w:rPr>
              <w:t>若しくは同項の規定による検査を拒み</w:t>
            </w:r>
            <w:r w:rsidR="00C44AE5">
              <w:rPr>
                <w:rFonts w:hint="eastAsia"/>
                <w:sz w:val="20"/>
                <w:szCs w:val="20"/>
              </w:rPr>
              <w:t>、</w:t>
            </w:r>
            <w:r w:rsidR="00690BBC" w:rsidRPr="003E2A42">
              <w:rPr>
                <w:rFonts w:hint="eastAsia"/>
                <w:sz w:val="20"/>
                <w:szCs w:val="20"/>
              </w:rPr>
              <w:t>妨げ</w:t>
            </w:r>
            <w:r w:rsidR="00C44AE5">
              <w:rPr>
                <w:rFonts w:hint="eastAsia"/>
                <w:sz w:val="20"/>
                <w:szCs w:val="20"/>
              </w:rPr>
              <w:t>、</w:t>
            </w:r>
            <w:r w:rsidR="00690BBC" w:rsidRPr="003E2A42">
              <w:rPr>
                <w:rFonts w:hint="eastAsia"/>
                <w:sz w:val="20"/>
                <w:szCs w:val="20"/>
              </w:rPr>
              <w:t>若しくは忌避する行為</w:t>
            </w:r>
          </w:p>
          <w:p w14:paraId="764156B7" w14:textId="77777777" w:rsidR="00690BBC" w:rsidRPr="003E2A42" w:rsidRDefault="004C1BCC" w:rsidP="00E11DF2">
            <w:pPr>
              <w:pStyle w:val="af2"/>
              <w:spacing w:line="240" w:lineRule="exact"/>
              <w:ind w:leftChars="300" w:left="830" w:hangingChars="100" w:hanging="200"/>
              <w:rPr>
                <w:sz w:val="20"/>
                <w:szCs w:val="20"/>
              </w:rPr>
            </w:pPr>
            <w:r>
              <w:rPr>
                <w:rFonts w:hint="eastAsia"/>
                <w:sz w:val="20"/>
                <w:szCs w:val="20"/>
              </w:rPr>
              <w:t>⑾　法第１９条の２１第１</w:t>
            </w:r>
            <w:r w:rsidR="00690BBC" w:rsidRPr="003E2A42">
              <w:rPr>
                <w:rFonts w:hint="eastAsia"/>
                <w:sz w:val="20"/>
                <w:szCs w:val="20"/>
              </w:rPr>
              <w:t>項の規定による処分に違反する行為</w:t>
            </w:r>
          </w:p>
          <w:p w14:paraId="43A8AAE8" w14:textId="77777777" w:rsidR="00F45368" w:rsidRDefault="004C1BCC" w:rsidP="00E11DF2">
            <w:pPr>
              <w:pStyle w:val="af2"/>
              <w:spacing w:line="240" w:lineRule="exact"/>
              <w:ind w:leftChars="200" w:left="620" w:hangingChars="100" w:hanging="200"/>
              <w:rPr>
                <w:sz w:val="20"/>
                <w:szCs w:val="20"/>
              </w:rPr>
            </w:pPr>
            <w:r>
              <w:rPr>
                <w:rFonts w:hint="eastAsia"/>
                <w:sz w:val="20"/>
                <w:szCs w:val="20"/>
              </w:rPr>
              <w:t>ヌ　暴力団員による不当な行為の防止等に関する法律第２条第６</w:t>
            </w:r>
            <w:r w:rsidR="00690BBC" w:rsidRPr="003E2A42">
              <w:rPr>
                <w:rFonts w:hint="eastAsia"/>
                <w:sz w:val="20"/>
                <w:szCs w:val="20"/>
              </w:rPr>
              <w:t>号に規定する暴力団員（以下「暴力団員」という</w:t>
            </w:r>
            <w:r>
              <w:rPr>
                <w:rFonts w:hint="eastAsia"/>
                <w:sz w:val="20"/>
                <w:szCs w:val="20"/>
              </w:rPr>
              <w:t>。）又は暴力団員でなくなった日から５</w:t>
            </w:r>
            <w:r w:rsidR="00690BBC" w:rsidRPr="003E2A42">
              <w:rPr>
                <w:rFonts w:hint="eastAsia"/>
                <w:sz w:val="20"/>
                <w:szCs w:val="20"/>
              </w:rPr>
              <w:t>年を経過しない者（以下「暴力団員等」という。）</w:t>
            </w:r>
          </w:p>
          <w:p w14:paraId="38B16D02" w14:textId="77777777" w:rsidR="00F45368" w:rsidRDefault="00690BBC" w:rsidP="00E11DF2">
            <w:pPr>
              <w:pStyle w:val="af2"/>
              <w:spacing w:line="240" w:lineRule="exact"/>
              <w:ind w:leftChars="200" w:left="620" w:hangingChars="100" w:hanging="200"/>
              <w:rPr>
                <w:sz w:val="20"/>
                <w:szCs w:val="20"/>
              </w:rPr>
            </w:pPr>
            <w:r w:rsidRPr="003E2A42">
              <w:rPr>
                <w:rFonts w:hint="eastAsia"/>
                <w:sz w:val="20"/>
                <w:szCs w:val="20"/>
              </w:rPr>
              <w:t>ル　営業に関し成年者と同一の行為能力を有しない未成年者であって</w:t>
            </w:r>
            <w:r w:rsidR="00C44AE5">
              <w:rPr>
                <w:rFonts w:hint="eastAsia"/>
                <w:sz w:val="20"/>
                <w:szCs w:val="20"/>
              </w:rPr>
              <w:t>、</w:t>
            </w:r>
            <w:r w:rsidRPr="003E2A42">
              <w:rPr>
                <w:rFonts w:hint="eastAsia"/>
                <w:sz w:val="20"/>
                <w:szCs w:val="20"/>
              </w:rPr>
              <w:t>その法定代理人がイからヌまで又はヲのいずれかに該当するもの</w:t>
            </w:r>
          </w:p>
          <w:p w14:paraId="09AFC0B1" w14:textId="77777777" w:rsidR="00F45368" w:rsidRPr="000640CB" w:rsidRDefault="00690BBC" w:rsidP="00E11DF2">
            <w:pPr>
              <w:pStyle w:val="af2"/>
              <w:spacing w:line="240" w:lineRule="exact"/>
              <w:ind w:leftChars="200" w:left="620" w:hangingChars="100" w:hanging="200"/>
              <w:rPr>
                <w:sz w:val="20"/>
                <w:szCs w:val="20"/>
              </w:rPr>
            </w:pPr>
            <w:r w:rsidRPr="000640CB">
              <w:rPr>
                <w:rFonts w:hint="eastAsia"/>
                <w:sz w:val="20"/>
                <w:szCs w:val="20"/>
              </w:rPr>
              <w:t>ヲ　法人であって</w:t>
            </w:r>
            <w:r w:rsidR="00C44AE5">
              <w:rPr>
                <w:rFonts w:hint="eastAsia"/>
                <w:sz w:val="20"/>
                <w:szCs w:val="20"/>
              </w:rPr>
              <w:t>、</w:t>
            </w:r>
            <w:r w:rsidRPr="000640CB">
              <w:rPr>
                <w:rFonts w:hint="eastAsia"/>
                <w:sz w:val="20"/>
                <w:szCs w:val="20"/>
              </w:rPr>
              <w:t>その役員のうちにイからルまでのいずれかに該当する者があるもの</w:t>
            </w:r>
          </w:p>
          <w:p w14:paraId="36800D69" w14:textId="77777777" w:rsidR="00D73A96" w:rsidRPr="003E2A42" w:rsidRDefault="00690BBC" w:rsidP="00E11DF2">
            <w:pPr>
              <w:pStyle w:val="af2"/>
              <w:spacing w:line="240" w:lineRule="exact"/>
              <w:ind w:leftChars="200" w:left="620" w:hangingChars="100" w:hanging="200"/>
              <w:rPr>
                <w:color w:val="auto"/>
                <w:sz w:val="20"/>
                <w:szCs w:val="20"/>
              </w:rPr>
            </w:pPr>
            <w:r w:rsidRPr="003E2A42">
              <w:rPr>
                <w:rFonts w:hint="eastAsia"/>
                <w:color w:val="auto"/>
                <w:sz w:val="20"/>
                <w:szCs w:val="20"/>
              </w:rPr>
              <w:t xml:space="preserve">ワ　</w:t>
            </w:r>
            <w:r w:rsidR="00F45368">
              <w:rPr>
                <w:rFonts w:hint="eastAsia"/>
                <w:color w:val="auto"/>
                <w:sz w:val="20"/>
                <w:szCs w:val="20"/>
              </w:rPr>
              <w:t>（略）</w:t>
            </w:r>
          </w:p>
        </w:tc>
      </w:tr>
    </w:tbl>
    <w:p w14:paraId="3640F479" w14:textId="77777777" w:rsidR="003365A9" w:rsidRPr="009032D7" w:rsidRDefault="003365A9" w:rsidP="00416A6F">
      <w:pPr>
        <w:pStyle w:val="af2"/>
        <w:adjustRightInd/>
        <w:rPr>
          <w:color w:val="auto"/>
          <w:sz w:val="21"/>
          <w:szCs w:val="21"/>
        </w:rPr>
      </w:pPr>
    </w:p>
    <w:sectPr w:rsidR="003365A9" w:rsidRPr="009032D7"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844D8" w14:textId="77777777" w:rsidR="00D75E1E" w:rsidRDefault="00D75E1E" w:rsidP="00094CAA">
      <w:r>
        <w:separator/>
      </w:r>
    </w:p>
  </w:endnote>
  <w:endnote w:type="continuationSeparator" w:id="0">
    <w:p w14:paraId="33862F8D" w14:textId="77777777" w:rsidR="00D75E1E" w:rsidRDefault="00D75E1E"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aunPenh">
    <w:altName w:val="Times New Roman"/>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20FF2" w14:textId="77777777" w:rsidR="00D75E1E" w:rsidRDefault="00D75E1E" w:rsidP="00094CAA">
      <w:r>
        <w:separator/>
      </w:r>
    </w:p>
  </w:footnote>
  <w:footnote w:type="continuationSeparator" w:id="0">
    <w:p w14:paraId="4F4D322A" w14:textId="77777777" w:rsidR="00D75E1E" w:rsidRDefault="00D75E1E"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3047E"/>
    <w:rsid w:val="000318B2"/>
    <w:rsid w:val="00041C62"/>
    <w:rsid w:val="0005789C"/>
    <w:rsid w:val="00063698"/>
    <w:rsid w:val="000640CB"/>
    <w:rsid w:val="000760C3"/>
    <w:rsid w:val="00085AAD"/>
    <w:rsid w:val="00094839"/>
    <w:rsid w:val="00094CAA"/>
    <w:rsid w:val="000A2F06"/>
    <w:rsid w:val="000A6524"/>
    <w:rsid w:val="000A76BD"/>
    <w:rsid w:val="000E2C8C"/>
    <w:rsid w:val="000F3486"/>
    <w:rsid w:val="001048E9"/>
    <w:rsid w:val="00147552"/>
    <w:rsid w:val="0015168D"/>
    <w:rsid w:val="00152083"/>
    <w:rsid w:val="0015224A"/>
    <w:rsid w:val="001563C4"/>
    <w:rsid w:val="00162A8E"/>
    <w:rsid w:val="00163612"/>
    <w:rsid w:val="00163D98"/>
    <w:rsid w:val="00164B5E"/>
    <w:rsid w:val="00166567"/>
    <w:rsid w:val="00172E28"/>
    <w:rsid w:val="001A0EEE"/>
    <w:rsid w:val="001A1C1A"/>
    <w:rsid w:val="001A6D49"/>
    <w:rsid w:val="001B2DD0"/>
    <w:rsid w:val="001B4635"/>
    <w:rsid w:val="001B4E9D"/>
    <w:rsid w:val="001B613D"/>
    <w:rsid w:val="001C2B7F"/>
    <w:rsid w:val="001D0B43"/>
    <w:rsid w:val="001D1C73"/>
    <w:rsid w:val="001D7844"/>
    <w:rsid w:val="001E765C"/>
    <w:rsid w:val="002009DF"/>
    <w:rsid w:val="00201DB3"/>
    <w:rsid w:val="002104C7"/>
    <w:rsid w:val="00212B54"/>
    <w:rsid w:val="002164B3"/>
    <w:rsid w:val="002179D3"/>
    <w:rsid w:val="002327AE"/>
    <w:rsid w:val="002444EF"/>
    <w:rsid w:val="00244B62"/>
    <w:rsid w:val="002579CA"/>
    <w:rsid w:val="002648CA"/>
    <w:rsid w:val="00272054"/>
    <w:rsid w:val="00283261"/>
    <w:rsid w:val="00287403"/>
    <w:rsid w:val="0029728F"/>
    <w:rsid w:val="002A57AB"/>
    <w:rsid w:val="002C1102"/>
    <w:rsid w:val="002C643F"/>
    <w:rsid w:val="002D4ECA"/>
    <w:rsid w:val="002E1E20"/>
    <w:rsid w:val="002E1E86"/>
    <w:rsid w:val="002F18FB"/>
    <w:rsid w:val="00302566"/>
    <w:rsid w:val="00313EF7"/>
    <w:rsid w:val="003141C9"/>
    <w:rsid w:val="00316A7A"/>
    <w:rsid w:val="00317FB0"/>
    <w:rsid w:val="00327868"/>
    <w:rsid w:val="003365A9"/>
    <w:rsid w:val="003448BB"/>
    <w:rsid w:val="00346390"/>
    <w:rsid w:val="00355551"/>
    <w:rsid w:val="00364B84"/>
    <w:rsid w:val="00387CCE"/>
    <w:rsid w:val="00393869"/>
    <w:rsid w:val="00396DAA"/>
    <w:rsid w:val="003979A9"/>
    <w:rsid w:val="003A3FB0"/>
    <w:rsid w:val="003B3491"/>
    <w:rsid w:val="003B5D73"/>
    <w:rsid w:val="003C6539"/>
    <w:rsid w:val="003D257A"/>
    <w:rsid w:val="003E20B2"/>
    <w:rsid w:val="003E2A42"/>
    <w:rsid w:val="003E72F3"/>
    <w:rsid w:val="003F20C4"/>
    <w:rsid w:val="004000F8"/>
    <w:rsid w:val="00400303"/>
    <w:rsid w:val="00400363"/>
    <w:rsid w:val="00416A6F"/>
    <w:rsid w:val="00417647"/>
    <w:rsid w:val="00422A0C"/>
    <w:rsid w:val="00427EE6"/>
    <w:rsid w:val="004318DB"/>
    <w:rsid w:val="0043489E"/>
    <w:rsid w:val="004411EC"/>
    <w:rsid w:val="004470F4"/>
    <w:rsid w:val="00462BCC"/>
    <w:rsid w:val="00491136"/>
    <w:rsid w:val="00491974"/>
    <w:rsid w:val="00494A2D"/>
    <w:rsid w:val="004A67CF"/>
    <w:rsid w:val="004A76CC"/>
    <w:rsid w:val="004B2CE4"/>
    <w:rsid w:val="004B716C"/>
    <w:rsid w:val="004C1BCC"/>
    <w:rsid w:val="004C7114"/>
    <w:rsid w:val="004D5B73"/>
    <w:rsid w:val="004E04D1"/>
    <w:rsid w:val="004F2A4A"/>
    <w:rsid w:val="004F6720"/>
    <w:rsid w:val="00505155"/>
    <w:rsid w:val="005054D7"/>
    <w:rsid w:val="005078C7"/>
    <w:rsid w:val="00507D79"/>
    <w:rsid w:val="005125A3"/>
    <w:rsid w:val="0051397E"/>
    <w:rsid w:val="005201D0"/>
    <w:rsid w:val="005238D4"/>
    <w:rsid w:val="00525493"/>
    <w:rsid w:val="00535636"/>
    <w:rsid w:val="00540EEE"/>
    <w:rsid w:val="0054322D"/>
    <w:rsid w:val="00543FD0"/>
    <w:rsid w:val="0055150E"/>
    <w:rsid w:val="005573BA"/>
    <w:rsid w:val="00574379"/>
    <w:rsid w:val="005764FD"/>
    <w:rsid w:val="00582F6F"/>
    <w:rsid w:val="00586D7E"/>
    <w:rsid w:val="005917E9"/>
    <w:rsid w:val="005B77D9"/>
    <w:rsid w:val="005C488A"/>
    <w:rsid w:val="005C555B"/>
    <w:rsid w:val="005D00E0"/>
    <w:rsid w:val="005F1590"/>
    <w:rsid w:val="005F707D"/>
    <w:rsid w:val="00606556"/>
    <w:rsid w:val="00612513"/>
    <w:rsid w:val="00616688"/>
    <w:rsid w:val="00627AF5"/>
    <w:rsid w:val="006453FB"/>
    <w:rsid w:val="00651006"/>
    <w:rsid w:val="006607AD"/>
    <w:rsid w:val="006651B5"/>
    <w:rsid w:val="006828E7"/>
    <w:rsid w:val="00686E00"/>
    <w:rsid w:val="00690BBC"/>
    <w:rsid w:val="006A07F0"/>
    <w:rsid w:val="006A0EB9"/>
    <w:rsid w:val="006A2989"/>
    <w:rsid w:val="006A3DF7"/>
    <w:rsid w:val="006A7333"/>
    <w:rsid w:val="006B2C4B"/>
    <w:rsid w:val="006B4A42"/>
    <w:rsid w:val="006B4E59"/>
    <w:rsid w:val="006B5298"/>
    <w:rsid w:val="006B5E03"/>
    <w:rsid w:val="006C1461"/>
    <w:rsid w:val="006C14C7"/>
    <w:rsid w:val="006D0868"/>
    <w:rsid w:val="006D39E2"/>
    <w:rsid w:val="006E5549"/>
    <w:rsid w:val="006F48E3"/>
    <w:rsid w:val="006F4C09"/>
    <w:rsid w:val="007041CC"/>
    <w:rsid w:val="00705052"/>
    <w:rsid w:val="00722481"/>
    <w:rsid w:val="007225FA"/>
    <w:rsid w:val="00723E33"/>
    <w:rsid w:val="007467A8"/>
    <w:rsid w:val="00747C77"/>
    <w:rsid w:val="0076629F"/>
    <w:rsid w:val="00772B69"/>
    <w:rsid w:val="00775872"/>
    <w:rsid w:val="007800AE"/>
    <w:rsid w:val="0078178C"/>
    <w:rsid w:val="00781795"/>
    <w:rsid w:val="00783FD4"/>
    <w:rsid w:val="007923AB"/>
    <w:rsid w:val="00792BA9"/>
    <w:rsid w:val="00797080"/>
    <w:rsid w:val="007A250B"/>
    <w:rsid w:val="007A5F76"/>
    <w:rsid w:val="007B15A1"/>
    <w:rsid w:val="007B19E7"/>
    <w:rsid w:val="007C08A7"/>
    <w:rsid w:val="007C3A0C"/>
    <w:rsid w:val="007E7499"/>
    <w:rsid w:val="007F420E"/>
    <w:rsid w:val="007F6BFB"/>
    <w:rsid w:val="00802CA3"/>
    <w:rsid w:val="0080508F"/>
    <w:rsid w:val="00810E0B"/>
    <w:rsid w:val="0082035E"/>
    <w:rsid w:val="008240A1"/>
    <w:rsid w:val="0082541A"/>
    <w:rsid w:val="00826E2D"/>
    <w:rsid w:val="0083558A"/>
    <w:rsid w:val="008368C5"/>
    <w:rsid w:val="00840B45"/>
    <w:rsid w:val="008434D5"/>
    <w:rsid w:val="00855174"/>
    <w:rsid w:val="00856D69"/>
    <w:rsid w:val="00860A5A"/>
    <w:rsid w:val="0086162D"/>
    <w:rsid w:val="00861B61"/>
    <w:rsid w:val="00867959"/>
    <w:rsid w:val="008746E6"/>
    <w:rsid w:val="00881D13"/>
    <w:rsid w:val="008844BE"/>
    <w:rsid w:val="008A1733"/>
    <w:rsid w:val="008D3F11"/>
    <w:rsid w:val="008D587A"/>
    <w:rsid w:val="008E15BA"/>
    <w:rsid w:val="008F4EE4"/>
    <w:rsid w:val="00900179"/>
    <w:rsid w:val="009032D7"/>
    <w:rsid w:val="00911D34"/>
    <w:rsid w:val="00921797"/>
    <w:rsid w:val="00922FC8"/>
    <w:rsid w:val="0092434F"/>
    <w:rsid w:val="00926940"/>
    <w:rsid w:val="00941F07"/>
    <w:rsid w:val="00944345"/>
    <w:rsid w:val="00950D6F"/>
    <w:rsid w:val="00957D94"/>
    <w:rsid w:val="00994381"/>
    <w:rsid w:val="009946A7"/>
    <w:rsid w:val="00995914"/>
    <w:rsid w:val="00997C44"/>
    <w:rsid w:val="009A6614"/>
    <w:rsid w:val="009A7507"/>
    <w:rsid w:val="009B3BCF"/>
    <w:rsid w:val="009B6611"/>
    <w:rsid w:val="009C02FF"/>
    <w:rsid w:val="009C5ED6"/>
    <w:rsid w:val="009D1FB7"/>
    <w:rsid w:val="009F36A8"/>
    <w:rsid w:val="00A02DC7"/>
    <w:rsid w:val="00A11F4F"/>
    <w:rsid w:val="00A144EF"/>
    <w:rsid w:val="00A1576E"/>
    <w:rsid w:val="00A1707E"/>
    <w:rsid w:val="00A30F96"/>
    <w:rsid w:val="00A321F8"/>
    <w:rsid w:val="00A372AC"/>
    <w:rsid w:val="00A40175"/>
    <w:rsid w:val="00A42EFE"/>
    <w:rsid w:val="00A450CC"/>
    <w:rsid w:val="00A54454"/>
    <w:rsid w:val="00A56B35"/>
    <w:rsid w:val="00A57856"/>
    <w:rsid w:val="00A82091"/>
    <w:rsid w:val="00A83217"/>
    <w:rsid w:val="00A97058"/>
    <w:rsid w:val="00AA0384"/>
    <w:rsid w:val="00AA06CA"/>
    <w:rsid w:val="00AA3125"/>
    <w:rsid w:val="00AC42C5"/>
    <w:rsid w:val="00AC4DA8"/>
    <w:rsid w:val="00AC677C"/>
    <w:rsid w:val="00AD3AE4"/>
    <w:rsid w:val="00AD3F77"/>
    <w:rsid w:val="00AE11A2"/>
    <w:rsid w:val="00AE284D"/>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711BE"/>
    <w:rsid w:val="00B80705"/>
    <w:rsid w:val="00B81B81"/>
    <w:rsid w:val="00BA768A"/>
    <w:rsid w:val="00BC2074"/>
    <w:rsid w:val="00BC6E23"/>
    <w:rsid w:val="00BD5B2B"/>
    <w:rsid w:val="00C12265"/>
    <w:rsid w:val="00C15C9A"/>
    <w:rsid w:val="00C15CD6"/>
    <w:rsid w:val="00C15DC4"/>
    <w:rsid w:val="00C21A2B"/>
    <w:rsid w:val="00C34BE4"/>
    <w:rsid w:val="00C44AE5"/>
    <w:rsid w:val="00C52692"/>
    <w:rsid w:val="00C530E5"/>
    <w:rsid w:val="00C55AB7"/>
    <w:rsid w:val="00C56859"/>
    <w:rsid w:val="00C611B4"/>
    <w:rsid w:val="00C62316"/>
    <w:rsid w:val="00C63909"/>
    <w:rsid w:val="00C70F1F"/>
    <w:rsid w:val="00C87B4C"/>
    <w:rsid w:val="00C90619"/>
    <w:rsid w:val="00C934EC"/>
    <w:rsid w:val="00CA2916"/>
    <w:rsid w:val="00CB2BD0"/>
    <w:rsid w:val="00CD171D"/>
    <w:rsid w:val="00CD27E1"/>
    <w:rsid w:val="00CE3F3D"/>
    <w:rsid w:val="00CF5C2A"/>
    <w:rsid w:val="00CF7C99"/>
    <w:rsid w:val="00D03CC6"/>
    <w:rsid w:val="00D2473F"/>
    <w:rsid w:val="00D32649"/>
    <w:rsid w:val="00D35789"/>
    <w:rsid w:val="00D41E1D"/>
    <w:rsid w:val="00D42F93"/>
    <w:rsid w:val="00D443A9"/>
    <w:rsid w:val="00D6189F"/>
    <w:rsid w:val="00D62114"/>
    <w:rsid w:val="00D66326"/>
    <w:rsid w:val="00D73A96"/>
    <w:rsid w:val="00D75A77"/>
    <w:rsid w:val="00D75E1E"/>
    <w:rsid w:val="00DA0394"/>
    <w:rsid w:val="00DA22AF"/>
    <w:rsid w:val="00DA7D5F"/>
    <w:rsid w:val="00DD0CC6"/>
    <w:rsid w:val="00DE0178"/>
    <w:rsid w:val="00DF6283"/>
    <w:rsid w:val="00DF7353"/>
    <w:rsid w:val="00E0018F"/>
    <w:rsid w:val="00E03DD4"/>
    <w:rsid w:val="00E11DF2"/>
    <w:rsid w:val="00E15180"/>
    <w:rsid w:val="00E155FE"/>
    <w:rsid w:val="00E248CE"/>
    <w:rsid w:val="00E258D6"/>
    <w:rsid w:val="00E50D75"/>
    <w:rsid w:val="00E553D9"/>
    <w:rsid w:val="00E55454"/>
    <w:rsid w:val="00E61DF7"/>
    <w:rsid w:val="00E62C83"/>
    <w:rsid w:val="00E62FD4"/>
    <w:rsid w:val="00E633CA"/>
    <w:rsid w:val="00E63EED"/>
    <w:rsid w:val="00E70F62"/>
    <w:rsid w:val="00E8192F"/>
    <w:rsid w:val="00E8331D"/>
    <w:rsid w:val="00E84B6D"/>
    <w:rsid w:val="00EA2FBD"/>
    <w:rsid w:val="00EA4512"/>
    <w:rsid w:val="00EB05FC"/>
    <w:rsid w:val="00EB1D93"/>
    <w:rsid w:val="00EC507C"/>
    <w:rsid w:val="00EC5E58"/>
    <w:rsid w:val="00EE1FB3"/>
    <w:rsid w:val="00EE715E"/>
    <w:rsid w:val="00EF7856"/>
    <w:rsid w:val="00F0015A"/>
    <w:rsid w:val="00F00769"/>
    <w:rsid w:val="00F07685"/>
    <w:rsid w:val="00F261AD"/>
    <w:rsid w:val="00F36B79"/>
    <w:rsid w:val="00F40989"/>
    <w:rsid w:val="00F45368"/>
    <w:rsid w:val="00F55D7B"/>
    <w:rsid w:val="00F57D56"/>
    <w:rsid w:val="00F717AC"/>
    <w:rsid w:val="00F76F19"/>
    <w:rsid w:val="00F812A3"/>
    <w:rsid w:val="00F8511F"/>
    <w:rsid w:val="00FA22B1"/>
    <w:rsid w:val="00FB0561"/>
    <w:rsid w:val="00FB539B"/>
    <w:rsid w:val="00FB5DB6"/>
    <w:rsid w:val="00FC22CE"/>
    <w:rsid w:val="00FE4BA2"/>
    <w:rsid w:val="00FE678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8A24F01"/>
  <w15:docId w15:val="{7F78BED3-7797-4203-9F04-30624D4E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paragraph" w:styleId="1">
    <w:name w:val="heading 1"/>
    <w:basedOn w:val="a"/>
    <w:next w:val="a"/>
    <w:link w:val="10"/>
    <w:qFormat/>
    <w:rsid w:val="00922FC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10">
    <w:name w:val="見出し 1 (文字)"/>
    <w:basedOn w:val="a0"/>
    <w:link w:val="1"/>
    <w:rsid w:val="00922FC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29076-4690-437C-86F1-999C42F4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4736</Words>
  <Characters>224</Characters>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LinksUpToDate>false</LinksUpToDate>
  <CharactersWithSpaces>4951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