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4C5B11">
        <w:t>大阪出入国在留管理局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825878">
      <w:pPr>
        <w:adjustRightInd/>
        <w:spacing w:line="284" w:lineRule="exact"/>
        <w:rPr>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DA6" w:rsidRDefault="00B60DA6" w:rsidP="00190A05">
      <w:r>
        <w:separator/>
      </w:r>
    </w:p>
  </w:endnote>
  <w:endnote w:type="continuationSeparator" w:id="0">
    <w:p w:rsidR="00B60DA6" w:rsidRDefault="00B60DA6"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DA6" w:rsidRDefault="00B60DA6" w:rsidP="00190A05">
      <w:r>
        <w:separator/>
      </w:r>
    </w:p>
  </w:footnote>
  <w:footnote w:type="continuationSeparator" w:id="0">
    <w:p w:rsidR="00B60DA6" w:rsidRDefault="00B60DA6"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C2B32"/>
    <w:rsid w:val="003F006C"/>
    <w:rsid w:val="00402D68"/>
    <w:rsid w:val="00442A08"/>
    <w:rsid w:val="0046598B"/>
    <w:rsid w:val="004C5B11"/>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825878"/>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2433D"/>
    <w:rsid w:val="00B462D1"/>
    <w:rsid w:val="00B60DA6"/>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923FF1"/>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65EE-77F8-4F3B-A949-CEBFA19F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